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374E19A1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F50CB0">
        <w:rPr>
          <w:rFonts w:cs="Arial"/>
        </w:rPr>
        <w:t>EE</w:t>
      </w:r>
      <w:r w:rsidR="00901837" w:rsidRPr="00A033C2">
        <w:rPr>
          <w:rFonts w:cs="Arial"/>
        </w:rPr>
        <w:t xml:space="preserve"> </w:t>
      </w:r>
      <w:r w:rsidR="00F50CB0">
        <w:rPr>
          <w:rFonts w:cs="Arial"/>
        </w:rPr>
        <w:t>11</w:t>
      </w:r>
      <w:r w:rsidR="00901837" w:rsidRPr="00A033C2">
        <w:rPr>
          <w:rFonts w:cs="Arial"/>
        </w:rPr>
        <w:t>/</w:t>
      </w:r>
      <w:r w:rsidR="00F50CB0">
        <w:rPr>
          <w:rFonts w:cs="Arial"/>
        </w:rPr>
        <w:t>2025</w:t>
      </w:r>
      <w:r w:rsidR="00901837" w:rsidRPr="00A033C2">
        <w:rPr>
          <w:rFonts w:cs="Arial"/>
        </w:rPr>
        <w:t xml:space="preserve">, S. </w:t>
      </w:r>
      <w:r w:rsidR="00F50CB0">
        <w:rPr>
          <w:rFonts w:cs="Arial"/>
        </w:rPr>
        <w:t>184</w:t>
      </w:r>
    </w:p>
    <w:p w14:paraId="4E61E61F" w14:textId="7856F8F5" w:rsidR="00F50CB0" w:rsidRPr="00F50CB0" w:rsidRDefault="00F50CB0" w:rsidP="00F50CB0">
      <w:pPr>
        <w:pStyle w:val="A-berschriftgro"/>
        <w:rPr>
          <w:rFonts w:ascii="Arial" w:hAnsi="Arial" w:cs="Arial"/>
        </w:rPr>
      </w:pPr>
      <w:r w:rsidRPr="00F50CB0">
        <w:rPr>
          <w:rFonts w:ascii="Arial" w:hAnsi="Arial" w:cs="Arial"/>
        </w:rPr>
        <w:t>Anspruch eines Nachlasspflegers auf</w:t>
      </w:r>
    </w:p>
    <w:p w14:paraId="0511E929" w14:textId="3B99B847" w:rsidR="00901837" w:rsidRPr="00A033C2" w:rsidRDefault="00F50CB0" w:rsidP="00F50CB0">
      <w:pPr>
        <w:pStyle w:val="A-berschriftgro"/>
        <w:rPr>
          <w:rFonts w:ascii="Arial" w:hAnsi="Arial" w:cs="Arial"/>
        </w:rPr>
      </w:pPr>
      <w:r w:rsidRPr="00F50CB0">
        <w:rPr>
          <w:rFonts w:ascii="Arial" w:hAnsi="Arial" w:cs="Arial"/>
        </w:rPr>
        <w:t>Vergütung für die Tätigkeit seiner Mitarbeiter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7A6B561A" w14:textId="77777777" w:rsidR="00F50CB0" w:rsidRPr="00F50CB0" w:rsidRDefault="00901837" w:rsidP="00F50CB0">
      <w:pPr>
        <w:pStyle w:val="A-berschriftklein"/>
        <w:rPr>
          <w:caps/>
        </w:rPr>
      </w:pPr>
      <w:r w:rsidRPr="00A033C2">
        <w:rPr>
          <w:caps/>
        </w:rPr>
        <w:t>Muster</w:t>
      </w:r>
      <w:r w:rsidR="00F50CB0">
        <w:rPr>
          <w:caps/>
        </w:rPr>
        <w:t xml:space="preserve"> / </w:t>
      </w:r>
      <w:r w:rsidR="00F50CB0" w:rsidRPr="00F50CB0">
        <w:rPr>
          <w:caps/>
        </w:rPr>
        <w:t xml:space="preserve">Antrag auf Festsetzung der Vergütung und des Aufwendungsersatzes des </w:t>
      </w:r>
      <w:proofErr w:type="spellStart"/>
      <w:proofErr w:type="gramStart"/>
      <w:r w:rsidR="00F50CB0" w:rsidRPr="00F50CB0">
        <w:rPr>
          <w:caps/>
        </w:rPr>
        <w:t>berufsmäßig</w:t>
      </w:r>
      <w:proofErr w:type="spellEnd"/>
      <w:proofErr w:type="gramEnd"/>
      <w:r w:rsidR="00F50CB0" w:rsidRPr="00F50CB0">
        <w:rPr>
          <w:caps/>
        </w:rPr>
        <w:t xml:space="preserve"> tätigen Nachlasspflegers</w:t>
      </w:r>
    </w:p>
    <w:p w14:paraId="30B9AFC6" w14:textId="02D30EAC" w:rsidR="00901837" w:rsidRPr="00A033C2" w:rsidRDefault="00901837" w:rsidP="00901837">
      <w:pPr>
        <w:pStyle w:val="A-berschriftklein"/>
        <w:rPr>
          <w:caps/>
        </w:rPr>
      </w:pPr>
    </w:p>
    <w:p w14:paraId="5E99170B" w14:textId="77777777" w:rsidR="00901837" w:rsidRPr="00A033C2" w:rsidRDefault="00901837" w:rsidP="00A033C2">
      <w:pPr>
        <w:pStyle w:val="A-Grundtext"/>
      </w:pPr>
    </w:p>
    <w:p w14:paraId="5D03B5FD" w14:textId="77777777" w:rsidR="00927C9B" w:rsidRDefault="00927C9B" w:rsidP="00927C9B">
      <w:pPr>
        <w:pStyle w:val="A-Grundtext"/>
      </w:pPr>
      <w:r>
        <w:t>An das</w:t>
      </w:r>
    </w:p>
    <w:p w14:paraId="7269A291" w14:textId="77777777" w:rsidR="00927C9B" w:rsidRDefault="00927C9B" w:rsidP="00927C9B">
      <w:pPr>
        <w:pStyle w:val="A-Grundtext"/>
      </w:pPr>
      <w:r>
        <w:t>Amtsgericht</w:t>
      </w:r>
    </w:p>
    <w:p w14:paraId="598E97F3" w14:textId="77777777" w:rsidR="00927C9B" w:rsidRDefault="00927C9B" w:rsidP="00927C9B">
      <w:pPr>
        <w:pStyle w:val="A-Grundtext"/>
      </w:pPr>
      <w:r>
        <w:t>– Nachlassgericht –</w:t>
      </w:r>
    </w:p>
    <w:p w14:paraId="4E68281B" w14:textId="77777777" w:rsidR="00927C9B" w:rsidRDefault="00927C9B" w:rsidP="00927C9B">
      <w:pPr>
        <w:pStyle w:val="A-Grundtext"/>
      </w:pPr>
      <w:r>
        <w:t>…</w:t>
      </w:r>
    </w:p>
    <w:p w14:paraId="0CD7840E" w14:textId="77777777" w:rsidR="00927C9B" w:rsidRDefault="00927C9B" w:rsidP="00927C9B">
      <w:pPr>
        <w:pStyle w:val="A-Grundtext"/>
      </w:pPr>
    </w:p>
    <w:p w14:paraId="42F1C44F" w14:textId="77777777" w:rsidR="00927C9B" w:rsidRDefault="00927C9B" w:rsidP="00927C9B">
      <w:pPr>
        <w:pStyle w:val="A-Grundtext"/>
      </w:pPr>
      <w:r>
        <w:t>In der Nachlasssache</w:t>
      </w:r>
    </w:p>
    <w:p w14:paraId="5004DF84" w14:textId="77777777" w:rsidR="00927C9B" w:rsidRDefault="00927C9B" w:rsidP="00927C9B">
      <w:pPr>
        <w:pStyle w:val="A-Grundtext"/>
      </w:pPr>
    </w:p>
    <w:p w14:paraId="65FFBC78" w14:textId="77777777" w:rsidR="00927C9B" w:rsidRDefault="00927C9B" w:rsidP="00927C9B">
      <w:pPr>
        <w:pStyle w:val="A-Grundtext"/>
      </w:pPr>
      <w:r>
        <w:t>des Erblassers [Name, Geburtsdatum, Todestag, letzter gewöhnlicher Aufenthalt]</w:t>
      </w:r>
    </w:p>
    <w:p w14:paraId="1EEE288E" w14:textId="77777777" w:rsidR="00927C9B" w:rsidRDefault="00927C9B" w:rsidP="00927C9B">
      <w:pPr>
        <w:pStyle w:val="A-Grundtext"/>
      </w:pPr>
    </w:p>
    <w:p w14:paraId="319684B6" w14:textId="0A6E3895" w:rsidR="00927C9B" w:rsidRDefault="00927C9B" w:rsidP="00927C9B">
      <w:pPr>
        <w:pStyle w:val="A-Grundtext"/>
      </w:pPr>
      <w:r>
        <w:t>stelle ich den Antrag, die Vergütung und den Aufwendungsersatz für meine Tätigkeit als berufsmäßig tätiger Nachlasspfleger im Zeitraum vom 17.01.2024 bis 12.09.2025 gemäß § 1915 BGB i. V. m. §§</w:t>
      </w:r>
      <w:r w:rsidR="000B6A3E">
        <w:t> </w:t>
      </w:r>
      <w:r>
        <w:t>1835, 1836 BGB wie folgt festzusetzen:</w:t>
      </w:r>
    </w:p>
    <w:p w14:paraId="766E0BA3" w14:textId="77777777" w:rsidR="00927C9B" w:rsidRDefault="00927C9B" w:rsidP="00927C9B">
      <w:pPr>
        <w:pStyle w:val="A-Grundtext"/>
      </w:pPr>
    </w:p>
    <w:p w14:paraId="26C620D3" w14:textId="295D02F9" w:rsidR="00927C9B" w:rsidRDefault="00927C9B" w:rsidP="00927C9B">
      <w:pPr>
        <w:pStyle w:val="A-Grundtext"/>
        <w:tabs>
          <w:tab w:val="clear" w:pos="6293"/>
          <w:tab w:val="right" w:pos="9356"/>
        </w:tabs>
      </w:pPr>
      <w:r>
        <w:t>1. Zeitaufwand</w:t>
      </w:r>
      <w:r>
        <w:t xml:space="preserve"> </w:t>
      </w:r>
      <w:r>
        <w:t>189 Std. × 120,00 EUR</w:t>
      </w:r>
      <w:r>
        <w:tab/>
      </w:r>
      <w:r>
        <w:t>22.680,00 EUR</w:t>
      </w:r>
    </w:p>
    <w:p w14:paraId="61474B7D" w14:textId="3AA719CD" w:rsidR="00927C9B" w:rsidRDefault="00927C9B" w:rsidP="00927C9B">
      <w:pPr>
        <w:pStyle w:val="A-Grundtext"/>
        <w:tabs>
          <w:tab w:val="clear" w:pos="6293"/>
          <w:tab w:val="right" w:pos="9356"/>
        </w:tabs>
      </w:pPr>
      <w:r>
        <w:t>2. Aufwendungsersatz (Porto, Telefon, Mitarbeiterkosten nach Belegen)</w:t>
      </w:r>
      <w:r>
        <w:tab/>
      </w:r>
      <w:r>
        <w:t>380,00 EUR</w:t>
      </w:r>
    </w:p>
    <w:p w14:paraId="1F1D4061" w14:textId="01ED4900" w:rsidR="00927C9B" w:rsidRDefault="00927C9B" w:rsidP="00927C9B">
      <w:pPr>
        <w:pStyle w:val="A-Grundtext"/>
        <w:tabs>
          <w:tab w:val="clear" w:pos="6293"/>
          <w:tab w:val="right" w:pos="9356"/>
        </w:tabs>
      </w:pPr>
      <w:r>
        <w:t>Zwischensumme</w:t>
      </w:r>
      <w:r>
        <w:tab/>
      </w:r>
      <w:r>
        <w:t>23.060,00 EUR</w:t>
      </w:r>
    </w:p>
    <w:p w14:paraId="4870C485" w14:textId="6675DF8A" w:rsidR="00927C9B" w:rsidRDefault="00927C9B" w:rsidP="00927C9B">
      <w:pPr>
        <w:pStyle w:val="A-Grundtext"/>
        <w:tabs>
          <w:tab w:val="clear" w:pos="6293"/>
          <w:tab w:val="right" w:pos="9356"/>
        </w:tabs>
      </w:pPr>
      <w:r>
        <w:t>Umsatzsteuer 19 %</w:t>
      </w:r>
      <w:r>
        <w:tab/>
      </w:r>
      <w:r w:rsidRPr="00927C9B">
        <w:rPr>
          <w:u w:val="single"/>
        </w:rPr>
        <w:t>4.381,40 EUR</w:t>
      </w:r>
    </w:p>
    <w:p w14:paraId="2F59CE2E" w14:textId="4DEBF256" w:rsidR="00927C9B" w:rsidRPr="00927C9B" w:rsidRDefault="00927C9B" w:rsidP="00927C9B">
      <w:pPr>
        <w:pStyle w:val="A-Grundtext"/>
        <w:tabs>
          <w:tab w:val="clear" w:pos="6293"/>
          <w:tab w:val="right" w:pos="9356"/>
        </w:tabs>
        <w:rPr>
          <w:b/>
          <w:bCs/>
        </w:rPr>
      </w:pPr>
      <w:r w:rsidRPr="00927C9B">
        <w:rPr>
          <w:b/>
          <w:bCs/>
        </w:rPr>
        <w:t>Summe</w:t>
      </w:r>
      <w:r w:rsidRPr="00927C9B">
        <w:rPr>
          <w:b/>
          <w:bCs/>
        </w:rPr>
        <w:tab/>
      </w:r>
      <w:r w:rsidRPr="00927C9B">
        <w:rPr>
          <w:b/>
          <w:bCs/>
        </w:rPr>
        <w:t>27.441,40 EUR</w:t>
      </w:r>
    </w:p>
    <w:p w14:paraId="2347917B" w14:textId="77777777" w:rsidR="00927C9B" w:rsidRDefault="00927C9B" w:rsidP="00927C9B">
      <w:pPr>
        <w:pStyle w:val="A-Grundtext"/>
      </w:pPr>
    </w:p>
    <w:p w14:paraId="0BA4DC33" w14:textId="77777777" w:rsidR="00927C9B" w:rsidRPr="00927C9B" w:rsidRDefault="00927C9B" w:rsidP="00927C9B">
      <w:pPr>
        <w:pStyle w:val="A-Grundtext"/>
        <w:rPr>
          <w:b/>
          <w:bCs/>
        </w:rPr>
      </w:pPr>
      <w:r w:rsidRPr="00927C9B">
        <w:rPr>
          <w:b/>
          <w:bCs/>
        </w:rPr>
        <w:t>Begründung</w:t>
      </w:r>
    </w:p>
    <w:p w14:paraId="4EA05310" w14:textId="77777777" w:rsidR="00927C9B" w:rsidRDefault="00927C9B" w:rsidP="00927C9B">
      <w:pPr>
        <w:pStyle w:val="A-Grundtext"/>
      </w:pPr>
      <w:r>
        <w:t>Mit Beschluss des erkennenden Gerichts vom … wurde ich zum Nachlasspfleger bestellt.</w:t>
      </w:r>
    </w:p>
    <w:p w14:paraId="779F720A" w14:textId="77777777" w:rsidR="00927C9B" w:rsidRDefault="00927C9B" w:rsidP="00927C9B">
      <w:pPr>
        <w:pStyle w:val="A-Grundtext"/>
      </w:pPr>
    </w:p>
    <w:p w14:paraId="442D5087" w14:textId="2CB3F5DD" w:rsidR="00927C9B" w:rsidRDefault="00927C9B" w:rsidP="00927C9B">
      <w:pPr>
        <w:pStyle w:val="A-Grundtext"/>
      </w:pPr>
      <w:r>
        <w:t>Der mir übertragene Aufgabenkreis umfasst insbesondere die Sicherung und Verwaltung des Nachlasses, die</w:t>
      </w:r>
      <w:r w:rsidR="000B6A3E">
        <w:t xml:space="preserve"> </w:t>
      </w:r>
      <w:r>
        <w:t>Ermittlung der Erben sowie die Vertretung des Nachlasses gegenüber Dritten.</w:t>
      </w:r>
    </w:p>
    <w:p w14:paraId="1977136D" w14:textId="77777777" w:rsidR="00927C9B" w:rsidRDefault="00927C9B" w:rsidP="00927C9B">
      <w:pPr>
        <w:pStyle w:val="A-Grundtext"/>
      </w:pPr>
    </w:p>
    <w:p w14:paraId="083101E9" w14:textId="77777777" w:rsidR="00927C9B" w:rsidRDefault="00927C9B" w:rsidP="00927C9B">
      <w:pPr>
        <w:pStyle w:val="A-Grundtext"/>
      </w:pPr>
      <w:r>
        <w:t>Die Tätigkeit wurde berufsmäßig ausgeübt (§ 1915 Abs. 1 S. 2 BGB), da ich als Rechtsanwalt regelmäßig Nachlasspflegschaften führe und über die hierfür ­erforderliche fachliche Qualifikation verfüge.</w:t>
      </w:r>
    </w:p>
    <w:p w14:paraId="5B22FBCB" w14:textId="77777777" w:rsidR="00927C9B" w:rsidRDefault="00927C9B" w:rsidP="00927C9B">
      <w:pPr>
        <w:pStyle w:val="A-Grundtext"/>
      </w:pPr>
    </w:p>
    <w:p w14:paraId="682284C4" w14:textId="3647BB53" w:rsidR="00927C9B" w:rsidRDefault="00927C9B" w:rsidP="00927C9B">
      <w:pPr>
        <w:pStyle w:val="A-Grundtext"/>
      </w:pPr>
      <w:r>
        <w:t xml:space="preserve">Der beantragte Stundensatz von 120,00 EUR entspricht der gefestigten Rechtsprechung für berufsmäßig tätige Rechtsanwälte als Nachlasspfleger, insbesondere bei überdurchschnittlicher Schwierigkeit und Verantwortung der Angelegenheit (vgl. OLG München 25.10.17, 33 </w:t>
      </w:r>
      <w:proofErr w:type="spellStart"/>
      <w:r>
        <w:t>Wx</w:t>
      </w:r>
      <w:proofErr w:type="spellEnd"/>
      <w:r>
        <w:t xml:space="preserve"> 303/17; OLG</w:t>
      </w:r>
      <w:r w:rsidR="000B6A3E">
        <w:t> </w:t>
      </w:r>
      <w:r>
        <w:t xml:space="preserve">Düsseldorf 17.9.18, I-3 </w:t>
      </w:r>
      <w:proofErr w:type="spellStart"/>
      <w:r>
        <w:t>Wx</w:t>
      </w:r>
      <w:proofErr w:type="spellEnd"/>
      <w:r>
        <w:t xml:space="preserve"> 178/18).</w:t>
      </w:r>
    </w:p>
    <w:p w14:paraId="0F4C543C" w14:textId="77777777" w:rsidR="00927C9B" w:rsidRDefault="00927C9B" w:rsidP="00927C9B">
      <w:pPr>
        <w:pStyle w:val="A-Grundtext"/>
      </w:pPr>
    </w:p>
    <w:p w14:paraId="7E482D07" w14:textId="77777777" w:rsidR="00927C9B" w:rsidRDefault="00927C9B" w:rsidP="00927C9B">
      <w:pPr>
        <w:pStyle w:val="A-Grundtext"/>
      </w:pPr>
      <w:r>
        <w:t>Die Tätigkeit umfasste u. a.</w:t>
      </w:r>
    </w:p>
    <w:p w14:paraId="31F45E54" w14:textId="77777777" w:rsidR="00927C9B" w:rsidRDefault="00927C9B" w:rsidP="00927C9B">
      <w:pPr>
        <w:pStyle w:val="A-AufzhlungPunkt"/>
      </w:pPr>
      <w:r>
        <w:t>Sichtung und Sicherung von Nachlassunterlagen;</w:t>
      </w:r>
    </w:p>
    <w:p w14:paraId="06D38EDE" w14:textId="77777777" w:rsidR="00927C9B" w:rsidRDefault="00927C9B" w:rsidP="00927C9B">
      <w:pPr>
        <w:pStyle w:val="A-AufzhlungPunkt"/>
      </w:pPr>
      <w:r>
        <w:t>Korrespondenz mit Banken, Versicherungen und Behörden;</w:t>
      </w:r>
    </w:p>
    <w:p w14:paraId="7D1C7FA9" w14:textId="77777777" w:rsidR="00927C9B" w:rsidRDefault="00927C9B" w:rsidP="00927C9B">
      <w:pPr>
        <w:pStyle w:val="A-AufzhlungPunkt"/>
      </w:pPr>
      <w:r>
        <w:t>Feststellung von Unternehmensanteilen und Grundbesitz;</w:t>
      </w:r>
    </w:p>
    <w:p w14:paraId="495A6C42" w14:textId="77777777" w:rsidR="00927C9B" w:rsidRDefault="00927C9B" w:rsidP="00927C9B">
      <w:pPr>
        <w:pStyle w:val="A-AufzhlungPunkt"/>
      </w:pPr>
      <w:r>
        <w:t>Klärung von Nachlassverbindlichkeiten;</w:t>
      </w:r>
    </w:p>
    <w:p w14:paraId="2CF7EF2D" w14:textId="77777777" w:rsidR="00927C9B" w:rsidRDefault="00927C9B" w:rsidP="00927C9B">
      <w:pPr>
        <w:pStyle w:val="A-AufzhlungPunkt"/>
      </w:pPr>
      <w:r>
        <w:t>Ermittlung und Kontaktaufnahme zu potenziellen Erben im In- und Ausland, welche teilweise in englischer und französischer Sprache zu führen war;</w:t>
      </w:r>
    </w:p>
    <w:p w14:paraId="3E9F6AF6" w14:textId="77777777" w:rsidR="00927C9B" w:rsidRDefault="00927C9B" w:rsidP="00927C9B">
      <w:pPr>
        <w:pStyle w:val="A-AufzhlungPunkt"/>
      </w:pPr>
      <w:r>
        <w:lastRenderedPageBreak/>
        <w:t>Erstellung eines Nachlassverzeichnisses sowie</w:t>
      </w:r>
    </w:p>
    <w:p w14:paraId="04D74280" w14:textId="77777777" w:rsidR="00927C9B" w:rsidRDefault="00927C9B" w:rsidP="00927C9B">
      <w:pPr>
        <w:pStyle w:val="A-AufzhlungPunkt"/>
      </w:pPr>
      <w:r>
        <w:t>Vorbereitung der Erbenermittlung für das Gericht.</w:t>
      </w:r>
    </w:p>
    <w:p w14:paraId="511EE7E3" w14:textId="77777777" w:rsidR="00927C9B" w:rsidRDefault="00927C9B" w:rsidP="00927C9B">
      <w:pPr>
        <w:pStyle w:val="A-Grundtext"/>
      </w:pPr>
    </w:p>
    <w:p w14:paraId="29B2E2EE" w14:textId="008D5D36" w:rsidR="00927C9B" w:rsidRDefault="00927C9B" w:rsidP="00927C9B">
      <w:pPr>
        <w:pStyle w:val="A-Grundtext"/>
      </w:pPr>
      <w:r>
        <w:t>Die geltend gemachten Aufwendungen (Porto, Telefon, Schreibkosten sowie anteilige Mitarbeiterkosten) sind im Rahmen der ordnungsgemäßen Amts­führung entstanden und gemäß §</w:t>
      </w:r>
      <w:r w:rsidR="000B6A3E">
        <w:t> </w:t>
      </w:r>
      <w:r>
        <w:t>1835 Abs. 1 BGB erstattungsfähig.</w:t>
      </w:r>
    </w:p>
    <w:p w14:paraId="4EB89AC7" w14:textId="77777777" w:rsidR="00927C9B" w:rsidRDefault="00927C9B" w:rsidP="00927C9B">
      <w:pPr>
        <w:pStyle w:val="A-Grundtext"/>
      </w:pPr>
    </w:p>
    <w:p w14:paraId="1B16A7BA" w14:textId="77777777" w:rsidR="00927C9B" w:rsidRDefault="00927C9B" w:rsidP="00927C9B">
      <w:pPr>
        <w:pStyle w:val="A-Grundtext"/>
      </w:pPr>
      <w:r>
        <w:t>Ich beantrage daher die Festsetzung der beantragten Vergütung und der Aufwendungen aus der Nachlassmasse.</w:t>
      </w:r>
    </w:p>
    <w:p w14:paraId="4F2D3F78" w14:textId="77777777" w:rsidR="00927C9B" w:rsidRDefault="00927C9B" w:rsidP="00927C9B">
      <w:pPr>
        <w:pStyle w:val="A-Grundtext"/>
      </w:pPr>
    </w:p>
    <w:p w14:paraId="15E8C194" w14:textId="77777777" w:rsidR="00927C9B" w:rsidRPr="00927C9B" w:rsidRDefault="00927C9B" w:rsidP="00927C9B">
      <w:pPr>
        <w:pStyle w:val="A-Grundtext"/>
        <w:rPr>
          <w:b/>
          <w:bCs/>
        </w:rPr>
      </w:pPr>
      <w:r w:rsidRPr="00927C9B">
        <w:rPr>
          <w:b/>
          <w:bCs/>
        </w:rPr>
        <w:t>Anlagen</w:t>
      </w:r>
    </w:p>
    <w:p w14:paraId="1D56FC39" w14:textId="77777777" w:rsidR="00927C9B" w:rsidRDefault="00927C9B" w:rsidP="00927C9B">
      <w:pPr>
        <w:pStyle w:val="A-AufzhlungPunkt"/>
      </w:pPr>
      <w:r>
        <w:t>Tätigkeitsnachweis (Datum, Tätigkeit, Zeitaufwand)</w:t>
      </w:r>
    </w:p>
    <w:p w14:paraId="2D16C5B0" w14:textId="77777777" w:rsidR="00927C9B" w:rsidRDefault="00927C9B" w:rsidP="00927C9B">
      <w:pPr>
        <w:pStyle w:val="A-AufzhlungPunkt"/>
      </w:pPr>
      <w:r>
        <w:t>Aufwendungsaufstellung (Porto, Mitarbeiterkosten etc.)</w:t>
      </w:r>
    </w:p>
    <w:p w14:paraId="5DAAC681" w14:textId="77777777" w:rsidR="00927C9B" w:rsidRDefault="00927C9B" w:rsidP="00927C9B">
      <w:pPr>
        <w:pStyle w:val="A-AufzhlungPunkt"/>
      </w:pPr>
      <w:r>
        <w:t>Kopie des Bestellungsbeschlusses</w:t>
      </w:r>
    </w:p>
    <w:p w14:paraId="7B8E2D55" w14:textId="77777777" w:rsidR="00927C9B" w:rsidRDefault="00927C9B" w:rsidP="00927C9B">
      <w:pPr>
        <w:pStyle w:val="A-Grundtext"/>
      </w:pPr>
    </w:p>
    <w:p w14:paraId="5C663CC8" w14:textId="186E1A5B" w:rsidR="00E77757" w:rsidRPr="00A033C2" w:rsidRDefault="00927C9B" w:rsidP="00927C9B">
      <w:pPr>
        <w:pStyle w:val="A-Grundtext"/>
      </w:pPr>
      <w:r>
        <w:t>[</w:t>
      </w:r>
      <w:r w:rsidRPr="00927C9B">
        <w:rPr>
          <w:i/>
          <w:iCs/>
        </w:rPr>
        <w:t>Ort, Datum und Unterschrift</w:t>
      </w:r>
      <w:r>
        <w:t>]</w:t>
      </w:r>
    </w:p>
    <w:p w14:paraId="1D9049CE" w14:textId="77777777" w:rsidR="00AE07BD" w:rsidRDefault="00AE07BD" w:rsidP="00A033C2">
      <w:pPr>
        <w:pStyle w:val="A-Grundtext"/>
      </w:pP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p w14:paraId="27D5292A" w14:textId="77777777" w:rsidR="00927C9B" w:rsidRDefault="00927C9B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AEA9" w14:textId="77777777" w:rsidR="0025666A" w:rsidRDefault="0025666A" w:rsidP="00B2150E">
      <w:pPr>
        <w:spacing w:after="0" w:line="240" w:lineRule="auto"/>
      </w:pPr>
      <w:r>
        <w:separator/>
      </w:r>
    </w:p>
  </w:endnote>
  <w:endnote w:type="continuationSeparator" w:id="0">
    <w:p w14:paraId="14B0A32F" w14:textId="77777777" w:rsidR="0025666A" w:rsidRDefault="0025666A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2028A24D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F50CB0" w:rsidRPr="00F50CB0">
      <w:rPr>
        <w:rFonts w:ascii="Arial" w:hAnsi="Arial" w:cs="Arial"/>
        <w:sz w:val="16"/>
        <w:szCs w:val="16"/>
      </w:rPr>
      <w:t>50607076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76B8" w14:textId="77777777" w:rsidR="0025666A" w:rsidRDefault="0025666A" w:rsidP="00B2150E">
      <w:pPr>
        <w:spacing w:after="0" w:line="240" w:lineRule="auto"/>
      </w:pPr>
      <w:r>
        <w:separator/>
      </w:r>
    </w:p>
  </w:footnote>
  <w:footnote w:type="continuationSeparator" w:id="0">
    <w:p w14:paraId="438B3E0F" w14:textId="77777777" w:rsidR="0025666A" w:rsidRDefault="0025666A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  <w:num w:numId="4" w16cid:durableId="191454258">
    <w:abstractNumId w:val="1"/>
  </w:num>
  <w:num w:numId="5" w16cid:durableId="91521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6A3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5666A"/>
    <w:rsid w:val="00274341"/>
    <w:rsid w:val="002A5484"/>
    <w:rsid w:val="002D4A97"/>
    <w:rsid w:val="00316204"/>
    <w:rsid w:val="00320EA2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4206"/>
    <w:rsid w:val="005753C2"/>
    <w:rsid w:val="00593354"/>
    <w:rsid w:val="005B24EC"/>
    <w:rsid w:val="005C53E8"/>
    <w:rsid w:val="005E5056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27C9B"/>
    <w:rsid w:val="00950B9C"/>
    <w:rsid w:val="00957090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0CB0"/>
    <w:rsid w:val="00F52F7E"/>
    <w:rsid w:val="00F71C96"/>
    <w:rsid w:val="00FA6A25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Silke Behrens</cp:lastModifiedBy>
  <cp:revision>11</cp:revision>
  <cp:lastPrinted>2023-12-04T11:30:00Z</cp:lastPrinted>
  <dcterms:created xsi:type="dcterms:W3CDTF">2022-08-04T11:26:00Z</dcterms:created>
  <dcterms:modified xsi:type="dcterms:W3CDTF">2025-11-03T08:22:00Z</dcterms:modified>
</cp:coreProperties>
</file>