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22ED474E"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F04889">
        <w:rPr>
          <w:rFonts w:cs="Arial"/>
        </w:rPr>
        <w:t>UE 11/2025</w:t>
      </w:r>
    </w:p>
    <w:p w14:paraId="0511E929" w14:textId="208EED1B" w:rsidR="00901837" w:rsidRPr="00A033C2" w:rsidRDefault="00F04889" w:rsidP="00A033C2">
      <w:pPr>
        <w:pStyle w:val="A-berschriftgro"/>
        <w:rPr>
          <w:rFonts w:ascii="Arial" w:hAnsi="Arial" w:cs="Arial"/>
        </w:rPr>
      </w:pPr>
      <w:r>
        <w:rPr>
          <w:rFonts w:ascii="Arial" w:hAnsi="Arial" w:cs="Arial"/>
        </w:rPr>
        <w:t>647: Argument „</w:t>
      </w:r>
      <w:r w:rsidRPr="00F04889">
        <w:rPr>
          <w:rFonts w:ascii="Arial" w:hAnsi="Arial" w:cs="Arial"/>
        </w:rPr>
        <w:t>Was der Versicherer zurückverlangt, zahlt der Kunde eben nochmal“ geht nicht (H, K)</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03BDA3F" w14:textId="77777777" w:rsidR="00F04889" w:rsidRDefault="00F04889" w:rsidP="00F04889">
      <w:pPr>
        <w:pStyle w:val="A-Grundtext"/>
      </w:pPr>
      <w:r>
        <w:t>Ihr Gedanken, dass Sie als Werkstatt vom Kunden abermals verlangen könnten, was Sie im Regress an den Versicherer zurückerstatten müssen, verkennt die rechtlichen Grundlagen.</w:t>
      </w:r>
    </w:p>
    <w:p w14:paraId="63305743" w14:textId="77777777" w:rsidR="00F04889" w:rsidRDefault="00F04889" w:rsidP="00F04889">
      <w:pPr>
        <w:pStyle w:val="A-Grundtext"/>
      </w:pPr>
    </w:p>
    <w:p w14:paraId="50907DE8" w14:textId="77777777" w:rsidR="00F04889" w:rsidRDefault="00F04889" w:rsidP="00F04889">
      <w:pPr>
        <w:pStyle w:val="A-Grundtext"/>
      </w:pPr>
      <w:r>
        <w:t>Mögen Sie auch meinen, der Versicherer habe die Rechnung bezahlt, so liegen Sie damit falsch. Der klassische Weg des Geldes geht so: Der Versicherer erstattet den Schadenersatz an den Geschädigten. Der Geschädigte bezahlt mit diesem Geld die Rechnung. Dann werden auch Sie als Werkstatt auf Anhieb erkennen: Zwar hat der Versicherer dem Geschädigten das Geld zur Verfügung gestellt, doch (damit) hat der Geschädigte die Rechnung bezahlt.</w:t>
      </w:r>
    </w:p>
    <w:p w14:paraId="523AFB95" w14:textId="77777777" w:rsidR="00F04889" w:rsidRDefault="00F04889" w:rsidP="00F04889">
      <w:pPr>
        <w:pStyle w:val="A-Grundtext"/>
      </w:pPr>
    </w:p>
    <w:p w14:paraId="3BD255DA" w14:textId="77777777" w:rsidR="00F04889" w:rsidRDefault="00F04889" w:rsidP="00F04889">
      <w:pPr>
        <w:pStyle w:val="A-Grundtext"/>
      </w:pPr>
      <w:r>
        <w:t xml:space="preserve">Fließt das Geld nun im Sinne der Werkstattrisiko-Rechtsprechung des BGH direkt vom Versicherer an die Werkstatt, ist das nur eine Abkürzung des Zahlungsweges. Weil der Versicherer den Schadenersatz des Geschädigten weisungsgemäß „auf das Konto der Werkstatt“ überweist, ist der Geldeingang dort rechtlich betrachtet eine Zahlung des Geschädigten. Denn der Schadenersatz gehört dem Geschädigten, also kommt dessen Geld in der Werkstatt an. </w:t>
      </w:r>
    </w:p>
    <w:p w14:paraId="0F34540E" w14:textId="77777777" w:rsidR="00F04889" w:rsidRDefault="00F04889" w:rsidP="00F04889">
      <w:pPr>
        <w:pStyle w:val="A-Grundtext"/>
      </w:pPr>
    </w:p>
    <w:p w14:paraId="658957FA" w14:textId="77777777" w:rsidR="00F04889" w:rsidRDefault="00F04889" w:rsidP="00F04889">
      <w:pPr>
        <w:pStyle w:val="A-Grundtext"/>
      </w:pPr>
      <w:r>
        <w:t xml:space="preserve">Das hat der BGH auch sehr deutlich gemacht in einer Passage des Urteils vom 16.01.2024, Az. VI ZR 253/22 unter </w:t>
      </w:r>
      <w:proofErr w:type="spellStart"/>
      <w:r>
        <w:t>Rz</w:t>
      </w:r>
      <w:proofErr w:type="spellEnd"/>
      <w:r>
        <w:t xml:space="preserve">. 28: </w:t>
      </w:r>
    </w:p>
    <w:p w14:paraId="6101092E" w14:textId="77777777" w:rsidR="00F04889" w:rsidRDefault="00F04889" w:rsidP="00F04889">
      <w:pPr>
        <w:pStyle w:val="A-Grundtext"/>
      </w:pPr>
    </w:p>
    <w:p w14:paraId="7FCA111C" w14:textId="77777777" w:rsidR="00F04889" w:rsidRDefault="00F04889" w:rsidP="00F04889">
      <w:pPr>
        <w:pStyle w:val="A-Grundtext"/>
      </w:pPr>
      <w:r>
        <w:t>„(Vollstreckungs-)Gläubiger bleibt auch in diesem Fall allein der Geschädigte. Die Werkstatt erhält lediglich eine Empfangszuständigkeit.“</w:t>
      </w:r>
    </w:p>
    <w:p w14:paraId="05FF527E" w14:textId="77777777" w:rsidR="00F04889" w:rsidRDefault="00F04889" w:rsidP="00F04889">
      <w:pPr>
        <w:pStyle w:val="A-Grundtext"/>
      </w:pPr>
    </w:p>
    <w:p w14:paraId="2F0C4DDE" w14:textId="77777777" w:rsidR="00F04889" w:rsidRDefault="00F04889" w:rsidP="00F04889">
      <w:pPr>
        <w:pStyle w:val="A-Grundtext"/>
      </w:pPr>
      <w:r>
        <w:t>Weil der Geschädigte in seiner Rolle als Auftraggeber damit die Rechnung in vollem Umfang bezahlt hat, können Sie als Werkstatt nichts mehr von ihm fordern. Der Geschädigte wird also bei einer abermaligen an ihn gerichteten Forderung der Werkstatt einwenden, er habe bereits erfüllt.</w:t>
      </w:r>
    </w:p>
    <w:p w14:paraId="061409EE" w14:textId="77777777" w:rsidR="00F04889" w:rsidRDefault="00F04889" w:rsidP="00F04889">
      <w:pPr>
        <w:pStyle w:val="A-Grundtext"/>
      </w:pPr>
    </w:p>
    <w:p w14:paraId="49CD9F7D" w14:textId="77777777" w:rsidR="00F04889" w:rsidRDefault="00F04889" w:rsidP="00F04889">
      <w:pPr>
        <w:pStyle w:val="A-Grundtext"/>
      </w:pPr>
      <w:r>
        <w:t>Daran ändert auch nichts, dass Sie als Werkstatt einen Teil des Geldes an den Versicherer im Regresswege zurückerstattet haben.</w:t>
      </w:r>
    </w:p>
    <w:p w14:paraId="706C68CE" w14:textId="77777777" w:rsidR="00F04889" w:rsidRDefault="00F04889" w:rsidP="00F04889">
      <w:pPr>
        <w:pStyle w:val="A-Grundtext"/>
      </w:pPr>
    </w:p>
    <w:p w14:paraId="09FDA458" w14:textId="77777777" w:rsidR="00F04889" w:rsidRDefault="00F04889" w:rsidP="00F04889">
      <w:pPr>
        <w:pStyle w:val="A-Grundtext"/>
      </w:pPr>
      <w:r>
        <w:t xml:space="preserve">Das wird klar, wenn man sich die Anspruchsgrundlage des Versicherers </w:t>
      </w:r>
    </w:p>
    <w:p w14:paraId="62968109" w14:textId="77777777" w:rsidR="00F04889" w:rsidRDefault="00F04889" w:rsidP="00F04889">
      <w:pPr>
        <w:pStyle w:val="A-Grundtext"/>
      </w:pPr>
      <w:r>
        <w:t xml:space="preserve">anschaut: Der kann nur solche Forderungen geltend machen, die auch der Geschä­digte selbst bei Ihnen als Werkstatt geltend machen könnte. Denn er geht aus abgetretenem Recht des Geschädigten vor. </w:t>
      </w:r>
    </w:p>
    <w:p w14:paraId="42E11188" w14:textId="77777777" w:rsidR="00F04889" w:rsidRDefault="00F04889" w:rsidP="00F04889">
      <w:pPr>
        <w:pStyle w:val="A-Grundtext"/>
      </w:pPr>
    </w:p>
    <w:p w14:paraId="4F6A7163" w14:textId="77777777" w:rsidR="00F04889" w:rsidRDefault="00F04889" w:rsidP="00F04889">
      <w:pPr>
        <w:pStyle w:val="A-Grundtext"/>
      </w:pPr>
      <w:r>
        <w:t>Setzt sich der Versicherer also in einem Regress-Rechtsstreit gegen die Werkstatt durch, wäre damit geklärt, dass die Werkstatt vom Kunden zu viel Geld verlangt hat. Und damit ist auch geklärt, dass die Werkstatt diesen Betrag nicht vom Kunden verlangen kann.</w:t>
      </w:r>
    </w:p>
    <w:p w14:paraId="418CBAC8" w14:textId="77777777" w:rsidR="00F04889" w:rsidRDefault="00F04889" w:rsidP="00F04889">
      <w:pPr>
        <w:pStyle w:val="A-Grundtext"/>
      </w:pPr>
    </w:p>
    <w:p w14:paraId="4EE66000" w14:textId="77777777" w:rsidR="00F04889" w:rsidRDefault="00F04889" w:rsidP="00F04889">
      <w:pPr>
        <w:pStyle w:val="A-Grundtext"/>
      </w:pPr>
      <w:r>
        <w:t>Also geht Ihre „Was ich an den Versicherer zurückzahlen muss, hole ich mir beim Kunden wieder“-Logik gründlich ins Leere.</w:t>
      </w:r>
    </w:p>
    <w:p w14:paraId="76FDB591" w14:textId="77777777" w:rsidR="00F04889" w:rsidRDefault="00F04889" w:rsidP="00F04889">
      <w:pPr>
        <w:pStyle w:val="A-Grundtext"/>
      </w:pPr>
    </w:p>
    <w:p w14:paraId="77B49DD0" w14:textId="7E2B6625" w:rsidR="00AE07BD" w:rsidRDefault="00F04889" w:rsidP="00F04889">
      <w:pPr>
        <w:pStyle w:val="A-Grundtext"/>
      </w:pPr>
      <w:r>
        <w:t>Wir betrachten den Vorgang damit als erledigt.</w:t>
      </w:r>
    </w:p>
    <w:p w14:paraId="67171E95" w14:textId="77777777" w:rsidR="00AE07BD" w:rsidRDefault="00AE07BD" w:rsidP="00A033C2">
      <w:pPr>
        <w:pStyle w:val="A-Grundtext"/>
      </w:pPr>
    </w:p>
    <w:p w14:paraId="7CFD3B3A" w14:textId="77777777" w:rsidR="00AE07BD" w:rsidRDefault="00AE07BD"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3496" w14:textId="77777777" w:rsidR="0087790A" w:rsidRDefault="0087790A" w:rsidP="00B2150E">
      <w:pPr>
        <w:spacing w:after="0" w:line="240" w:lineRule="auto"/>
      </w:pPr>
      <w:r>
        <w:separator/>
      </w:r>
    </w:p>
  </w:endnote>
  <w:endnote w:type="continuationSeparator" w:id="0">
    <w:p w14:paraId="0CB4384A" w14:textId="77777777" w:rsidR="0087790A" w:rsidRDefault="0087790A"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6EC8FE11"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F04889">
      <w:rPr>
        <w:rFonts w:ascii="Arial" w:hAnsi="Arial" w:cs="Arial"/>
        <w:sz w:val="16"/>
        <w:szCs w:val="16"/>
      </w:rPr>
      <w:t>50592286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6E11" w14:textId="77777777" w:rsidR="0087790A" w:rsidRDefault="0087790A" w:rsidP="00B2150E">
      <w:pPr>
        <w:spacing w:after="0" w:line="240" w:lineRule="auto"/>
      </w:pPr>
      <w:r>
        <w:separator/>
      </w:r>
    </w:p>
  </w:footnote>
  <w:footnote w:type="continuationSeparator" w:id="0">
    <w:p w14:paraId="0BC477B8" w14:textId="77777777" w:rsidR="0087790A" w:rsidRDefault="0087790A"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3E3416"/>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7790A"/>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04889"/>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2025-10-16T13:49:00Z</dcterms:modified>
</cp:coreProperties>
</file>