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58AEEC5E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541215">
        <w:rPr>
          <w:rFonts w:cs="Arial"/>
        </w:rPr>
        <w:t>LGP</w:t>
      </w:r>
    </w:p>
    <w:p w14:paraId="0A49FE44" w14:textId="34884C0F" w:rsidR="00036136" w:rsidRPr="00E552F8" w:rsidRDefault="00036136" w:rsidP="00036136">
      <w:pPr>
        <w:pStyle w:val="A-Grundtext"/>
        <w:rPr>
          <w:b/>
          <w:bCs/>
          <w:sz w:val="36"/>
          <w:szCs w:val="36"/>
        </w:rPr>
      </w:pPr>
      <w:r w:rsidRPr="00E552F8">
        <w:rPr>
          <w:b/>
          <w:bCs/>
          <w:sz w:val="36"/>
          <w:szCs w:val="36"/>
        </w:rPr>
        <w:t>Betriebsveranstaltung</w:t>
      </w:r>
      <w:r w:rsidR="00E552F8">
        <w:rPr>
          <w:b/>
          <w:bCs/>
          <w:sz w:val="36"/>
          <w:szCs w:val="36"/>
        </w:rPr>
        <w:t xml:space="preserve"> und die </w:t>
      </w:r>
      <w:r w:rsidR="00E552F8" w:rsidRPr="00E552F8">
        <w:rPr>
          <w:b/>
          <w:bCs/>
          <w:sz w:val="36"/>
          <w:szCs w:val="36"/>
        </w:rPr>
        <w:t>lohnsteuerlichen Spielregeln</w:t>
      </w:r>
      <w:r w:rsidR="00E552F8">
        <w:rPr>
          <w:b/>
          <w:bCs/>
          <w:sz w:val="36"/>
          <w:szCs w:val="36"/>
        </w:rPr>
        <w:t>:</w:t>
      </w:r>
      <w:r w:rsidRPr="00E552F8">
        <w:rPr>
          <w:b/>
          <w:bCs/>
          <w:sz w:val="36"/>
          <w:szCs w:val="36"/>
        </w:rPr>
        <w:t xml:space="preserve"> </w:t>
      </w:r>
      <w:r w:rsidR="00E552F8" w:rsidRPr="00E552F8">
        <w:rPr>
          <w:b/>
          <w:bCs/>
          <w:sz w:val="36"/>
          <w:szCs w:val="36"/>
        </w:rPr>
        <w:t>Prüf- und Rechenschema</w:t>
      </w:r>
      <w:r w:rsidR="00E552F8">
        <w:rPr>
          <w:b/>
          <w:bCs/>
          <w:sz w:val="36"/>
          <w:szCs w:val="36"/>
        </w:rPr>
        <w:t xml:space="preserve"> 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5E99170B" w14:textId="77777777" w:rsidR="00901837" w:rsidRPr="00A033C2" w:rsidRDefault="00901837" w:rsidP="00A033C2">
      <w:pPr>
        <w:pStyle w:val="A-Grundtext"/>
      </w:pPr>
    </w:p>
    <w:tbl>
      <w:tblPr>
        <w:tblW w:w="0" w:type="auto"/>
        <w:tblInd w:w="-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5"/>
        <w:gridCol w:w="2053"/>
        <w:gridCol w:w="2052"/>
      </w:tblGrid>
      <w:tr w:rsidR="0006660A" w:rsidRPr="0006660A" w14:paraId="5395BF04" w14:textId="77777777" w:rsidTr="001C0316">
        <w:trPr>
          <w:trHeight w:val="113"/>
        </w:trPr>
        <w:tc>
          <w:tcPr>
            <w:tcW w:w="9840" w:type="dxa"/>
            <w:gridSpan w:val="3"/>
            <w:tcBorders>
              <w:top w:val="single" w:sz="6" w:space="0" w:color="auto"/>
              <w:left w:val="single" w:sz="4" w:space="0" w:color="000065"/>
              <w:bottom w:val="single" w:sz="4" w:space="0" w:color="000065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29473" w14:textId="77777777" w:rsidR="0006660A" w:rsidRPr="0006660A" w:rsidRDefault="0006660A" w:rsidP="0006660A">
            <w:pPr>
              <w:pStyle w:val="A-Grundtext"/>
              <w:rPr>
                <w:b/>
                <w:bCs/>
              </w:rPr>
            </w:pPr>
            <w:r w:rsidRPr="0006660A">
              <w:rPr>
                <w:b/>
                <w:bCs/>
              </w:rPr>
              <w:t>Prüf- und Rechenschema / Betriebsveranstaltung – lohnsteuerliche Spielregeln</w:t>
            </w:r>
          </w:p>
        </w:tc>
      </w:tr>
      <w:tr w:rsidR="0006660A" w:rsidRPr="0006660A" w14:paraId="3C84B3B4" w14:textId="77777777" w:rsidTr="001C0316">
        <w:trPr>
          <w:trHeight w:hRule="exact" w:val="322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CDE1FB" w14:textId="77777777" w:rsidR="0006660A" w:rsidRPr="0006660A" w:rsidRDefault="0006660A" w:rsidP="0006660A">
            <w:pPr>
              <w:pStyle w:val="A-Grundtext"/>
            </w:pPr>
            <w:r w:rsidRPr="0006660A">
              <w:t>1. Ermittlung der Bruttoaufwendungen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6338BF" w14:textId="77777777" w:rsidR="0006660A" w:rsidRPr="0006660A" w:rsidRDefault="0006660A" w:rsidP="0006660A">
            <w:pPr>
              <w:pStyle w:val="A-Grundtext"/>
            </w:pPr>
          </w:p>
        </w:tc>
      </w:tr>
      <w:tr w:rsidR="0006660A" w:rsidRPr="0006660A" w14:paraId="5F9531D7" w14:textId="77777777" w:rsidTr="001C0316">
        <w:trPr>
          <w:trHeight w:hRule="exact" w:val="322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EEE2B2" w14:textId="77777777" w:rsidR="0006660A" w:rsidRPr="0006660A" w:rsidRDefault="0006660A" w:rsidP="0006660A">
            <w:pPr>
              <w:pStyle w:val="A-Grundtext"/>
            </w:pPr>
            <w:r w:rsidRPr="0006660A">
              <w:t>Direkt zurechenbare Kosten (z. B. Speisen, Getränke)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BAC7D" w14:textId="77777777" w:rsidR="0006660A" w:rsidRPr="0006660A" w:rsidRDefault="0006660A" w:rsidP="0006660A">
            <w:pPr>
              <w:pStyle w:val="A-Grundtext"/>
            </w:pPr>
            <w:r w:rsidRPr="0006660A">
              <w:t>X.XXX,XX Euro</w:t>
            </w:r>
          </w:p>
        </w:tc>
      </w:tr>
      <w:tr w:rsidR="0006660A" w:rsidRPr="0006660A" w14:paraId="5889ADFC" w14:textId="77777777" w:rsidTr="001C0316">
        <w:trPr>
          <w:trHeight w:hRule="exact" w:val="322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A5FDD0" w14:textId="77777777" w:rsidR="0006660A" w:rsidRPr="0006660A" w:rsidRDefault="0006660A" w:rsidP="0006660A">
            <w:pPr>
              <w:pStyle w:val="A-Grundtext"/>
            </w:pPr>
            <w:r w:rsidRPr="0006660A">
              <w:t>Kosten des äußeren Rahmens (z. B. Location, DJ)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07064D" w14:textId="77777777" w:rsidR="0006660A" w:rsidRPr="0006660A" w:rsidRDefault="0006660A" w:rsidP="0006660A">
            <w:pPr>
              <w:pStyle w:val="A-Grundtext"/>
            </w:pPr>
            <w:r w:rsidRPr="0006660A">
              <w:t>X.XXX,XX Euro</w:t>
            </w:r>
          </w:p>
        </w:tc>
      </w:tr>
      <w:tr w:rsidR="0006660A" w:rsidRPr="0006660A" w14:paraId="3F93CACB" w14:textId="77777777" w:rsidTr="001C0316">
        <w:trPr>
          <w:trHeight w:hRule="exact" w:val="322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E479AF" w14:textId="77777777" w:rsidR="0006660A" w:rsidRPr="0006660A" w:rsidRDefault="0006660A" w:rsidP="0006660A">
            <w:pPr>
              <w:pStyle w:val="A-Grundtext"/>
            </w:pPr>
            <w:r w:rsidRPr="0006660A">
              <w:t>Ohne interne Selbstkosten (Lohnbuchhaltung/eig. Räume)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1CFFF2" w14:textId="77777777" w:rsidR="0006660A" w:rsidRPr="0006660A" w:rsidRDefault="0006660A" w:rsidP="0006660A">
            <w:pPr>
              <w:pStyle w:val="A-Grundtext"/>
            </w:pPr>
            <w:r w:rsidRPr="0006660A">
              <w:t>./. X.XXX,XX Euro</w:t>
            </w:r>
          </w:p>
        </w:tc>
      </w:tr>
      <w:tr w:rsidR="0006660A" w:rsidRPr="0006660A" w14:paraId="27ABC28B" w14:textId="77777777" w:rsidTr="001C0316">
        <w:trPr>
          <w:trHeight w:hRule="exact" w:val="322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D7AC75" w14:textId="77777777" w:rsidR="0006660A" w:rsidRPr="0006660A" w:rsidRDefault="0006660A" w:rsidP="0006660A">
            <w:pPr>
              <w:pStyle w:val="A-Grundtext"/>
            </w:pPr>
            <w:r w:rsidRPr="0006660A">
              <w:t>Geschenke anlässlich der Veranstaltung (oder &lt; 60 Euro)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FFCEC3" w14:textId="77777777" w:rsidR="0006660A" w:rsidRPr="0006660A" w:rsidRDefault="0006660A" w:rsidP="0006660A">
            <w:pPr>
              <w:pStyle w:val="A-Grundtext"/>
            </w:pPr>
            <w:r w:rsidRPr="0006660A">
              <w:t>X.XXX,XX Euro</w:t>
            </w:r>
          </w:p>
        </w:tc>
      </w:tr>
      <w:tr w:rsidR="0006660A" w:rsidRPr="0006660A" w14:paraId="4AFF3FCB" w14:textId="77777777" w:rsidTr="001C0316">
        <w:trPr>
          <w:trHeight w:hRule="exact" w:val="322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30EB7" w14:textId="77777777" w:rsidR="0006660A" w:rsidRPr="0006660A" w:rsidRDefault="0006660A" w:rsidP="0006660A">
            <w:pPr>
              <w:pStyle w:val="A-Grundtext"/>
            </w:pPr>
            <w:r w:rsidRPr="0006660A">
              <w:t>Summe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682925" w14:textId="77777777" w:rsidR="0006660A" w:rsidRPr="0006660A" w:rsidRDefault="0006660A" w:rsidP="0006660A">
            <w:pPr>
              <w:pStyle w:val="A-Grundtext"/>
            </w:pPr>
            <w:r w:rsidRPr="0006660A">
              <w:t>X.XXX,XX Euro</w:t>
            </w:r>
          </w:p>
        </w:tc>
      </w:tr>
      <w:tr w:rsidR="0006660A" w:rsidRPr="0006660A" w14:paraId="493F0F0D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3F26F0" w14:textId="77777777" w:rsidR="0006660A" w:rsidRPr="0006660A" w:rsidRDefault="0006660A" w:rsidP="0006660A">
            <w:pPr>
              <w:pStyle w:val="A-Grundtext"/>
            </w:pPr>
            <w:r w:rsidRPr="0006660A">
              <w:t>2. Kosten je Teilnehmer an der Veranstaltung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C59703" w14:textId="77777777" w:rsidR="0006660A" w:rsidRPr="0006660A" w:rsidRDefault="0006660A" w:rsidP="0006660A">
            <w:pPr>
              <w:pStyle w:val="A-Grundtext"/>
            </w:pPr>
          </w:p>
        </w:tc>
      </w:tr>
      <w:tr w:rsidR="0006660A" w:rsidRPr="0006660A" w14:paraId="65CCEFEE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315212" w14:textId="77777777" w:rsidR="0006660A" w:rsidRPr="0006660A" w:rsidRDefault="0006660A" w:rsidP="0006660A">
            <w:pPr>
              <w:pStyle w:val="A-Grundtext"/>
            </w:pPr>
            <w:r w:rsidRPr="0006660A">
              <w:t>Tatsächliche Kosten (vgl. Schritt 1)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26490A" w14:textId="77777777" w:rsidR="0006660A" w:rsidRPr="0006660A" w:rsidRDefault="0006660A" w:rsidP="0006660A">
            <w:pPr>
              <w:pStyle w:val="A-Grundtext"/>
            </w:pPr>
            <w:r w:rsidRPr="0006660A">
              <w:t>X.XXX,XX Euro</w:t>
            </w:r>
          </w:p>
        </w:tc>
      </w:tr>
      <w:tr w:rsidR="0006660A" w:rsidRPr="0006660A" w14:paraId="6B2C1B35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1D5B80" w14:textId="77777777" w:rsidR="0006660A" w:rsidRPr="0006660A" w:rsidRDefault="0006660A" w:rsidP="0006660A">
            <w:pPr>
              <w:pStyle w:val="A-Grundtext"/>
            </w:pPr>
            <w:r w:rsidRPr="0006660A">
              <w:t>Tatsächliche Teilnehmerzahl (nicht angemeldete Personen)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4BEF67" w14:textId="77777777" w:rsidR="0006660A" w:rsidRPr="0006660A" w:rsidRDefault="0006660A" w:rsidP="0006660A">
            <w:pPr>
              <w:pStyle w:val="A-Grundtext"/>
            </w:pPr>
            <w:r w:rsidRPr="0006660A">
              <w:t>XXX Personen</w:t>
            </w:r>
          </w:p>
        </w:tc>
      </w:tr>
      <w:tr w:rsidR="0006660A" w:rsidRPr="0006660A" w14:paraId="56CAD25B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CBA77" w14:textId="77777777" w:rsidR="0006660A" w:rsidRPr="0006660A" w:rsidRDefault="0006660A" w:rsidP="0006660A">
            <w:pPr>
              <w:pStyle w:val="A-Grundtext"/>
            </w:pPr>
            <w:r w:rsidRPr="0006660A">
              <w:t>Kosten je Teilnehmer (Kosten/Teilnehmerzahl)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A2498" w14:textId="77777777" w:rsidR="0006660A" w:rsidRPr="0006660A" w:rsidRDefault="0006660A" w:rsidP="0006660A">
            <w:pPr>
              <w:pStyle w:val="A-Grundtext"/>
            </w:pPr>
            <w:r w:rsidRPr="0006660A">
              <w:t>XXX,XX Euro</w:t>
            </w:r>
          </w:p>
        </w:tc>
      </w:tr>
      <w:tr w:rsidR="0006660A" w:rsidRPr="0006660A" w14:paraId="5E81FC2C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F4BF8E" w14:textId="77777777" w:rsidR="0006660A" w:rsidRPr="0006660A" w:rsidRDefault="0006660A" w:rsidP="0006660A">
            <w:pPr>
              <w:pStyle w:val="A-Grundtext"/>
            </w:pPr>
            <w:r w:rsidRPr="0006660A">
              <w:t>Zwischenergebnis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6583E6" w14:textId="77777777" w:rsidR="0006660A" w:rsidRPr="0006660A" w:rsidRDefault="0006660A" w:rsidP="0006660A">
            <w:pPr>
              <w:pStyle w:val="A-Grundtext"/>
            </w:pPr>
          </w:p>
        </w:tc>
      </w:tr>
      <w:tr w:rsidR="0006660A" w:rsidRPr="0006660A" w14:paraId="487DCCFE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41A4C" w14:textId="77777777" w:rsidR="0006660A" w:rsidRPr="0006660A" w:rsidRDefault="0006660A" w:rsidP="0006660A">
            <w:pPr>
              <w:pStyle w:val="A-Grundtext"/>
            </w:pPr>
            <w:r w:rsidRPr="0006660A">
              <w:t>Als Arbeitslohn zu erfassender Sachbezug je Arbeitnehmer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61A82F" w14:textId="77777777" w:rsidR="0006660A" w:rsidRPr="0006660A" w:rsidRDefault="0006660A" w:rsidP="0006660A">
            <w:pPr>
              <w:pStyle w:val="A-Grundtext"/>
            </w:pPr>
            <w:r w:rsidRPr="0006660A">
              <w:t>XXX,XX Euro</w:t>
            </w:r>
          </w:p>
        </w:tc>
      </w:tr>
      <w:tr w:rsidR="0006660A" w:rsidRPr="0006660A" w14:paraId="619A35CA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2E15C6" w14:textId="77777777" w:rsidR="0006660A" w:rsidRPr="0006660A" w:rsidRDefault="0006660A" w:rsidP="0006660A">
            <w:pPr>
              <w:pStyle w:val="A-Grundtext"/>
            </w:pPr>
            <w:r w:rsidRPr="0006660A">
              <w:t>Bei Arbeitnehmer mit Begleitung (Betrag x 2 Personen)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061D2E" w14:textId="77777777" w:rsidR="0006660A" w:rsidRPr="0006660A" w:rsidRDefault="0006660A" w:rsidP="0006660A">
            <w:pPr>
              <w:pStyle w:val="A-Grundtext"/>
            </w:pPr>
            <w:r w:rsidRPr="0006660A">
              <w:t>XXX,XX Euro</w:t>
            </w:r>
          </w:p>
        </w:tc>
      </w:tr>
      <w:tr w:rsidR="0006660A" w:rsidRPr="0006660A" w14:paraId="4DA7894C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0E7C8B" w14:textId="77777777" w:rsidR="0006660A" w:rsidRPr="0006660A" w:rsidRDefault="0006660A" w:rsidP="0006660A">
            <w:pPr>
              <w:pStyle w:val="A-Grundtext"/>
            </w:pPr>
            <w:r w:rsidRPr="0006660A">
              <w:t>3. Prüfung Freibetrag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CCCB7E" w14:textId="77777777" w:rsidR="0006660A" w:rsidRPr="0006660A" w:rsidRDefault="0006660A" w:rsidP="0006660A">
            <w:pPr>
              <w:pStyle w:val="A-Grundtext"/>
            </w:pPr>
          </w:p>
        </w:tc>
      </w:tr>
      <w:tr w:rsidR="0006660A" w:rsidRPr="0006660A" w14:paraId="58F5C879" w14:textId="77777777" w:rsidTr="001C0316">
        <w:trPr>
          <w:trHeight w:val="324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4B116F" w14:textId="77777777" w:rsidR="0006660A" w:rsidRPr="0006660A" w:rsidRDefault="0006660A" w:rsidP="0006660A">
            <w:pPr>
              <w:pStyle w:val="A-Grundtext"/>
            </w:pPr>
            <w:r w:rsidRPr="0006660A">
              <w:t>Stand die Teilnahme allen Mitarbeitern offen?</w:t>
            </w:r>
          </w:p>
        </w:tc>
        <w:tc>
          <w:tcPr>
            <w:tcW w:w="2053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8AD95" w14:textId="77777777" w:rsidR="0006660A" w:rsidRPr="0006660A" w:rsidRDefault="0006660A" w:rsidP="0006660A">
            <w:pPr>
              <w:pStyle w:val="A-Grundtext"/>
            </w:pPr>
            <w:r w:rsidRPr="0006660A">
              <w:rPr>
                <w:rFonts w:ascii="Wingdings" w:hAnsi="Wingdings"/>
              </w:rPr>
              <w:t>q</w:t>
            </w:r>
            <w:r w:rsidRPr="0006660A">
              <w:t xml:space="preserve"> ja</w:t>
            </w:r>
          </w:p>
        </w:tc>
        <w:tc>
          <w:tcPr>
            <w:tcW w:w="2052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581A4D" w14:textId="6477F8FC" w:rsidR="0006660A" w:rsidRPr="0006660A" w:rsidRDefault="001C0316" w:rsidP="0006660A">
            <w:pPr>
              <w:pStyle w:val="A-Grundtext"/>
            </w:pPr>
            <w:r w:rsidRPr="0006660A">
              <w:rPr>
                <w:rFonts w:ascii="Wingdings" w:hAnsi="Wingdings"/>
              </w:rPr>
              <w:t>q</w:t>
            </w:r>
            <w:r w:rsidRPr="0006660A">
              <w:t xml:space="preserve"> </w:t>
            </w:r>
            <w:r w:rsidR="0006660A" w:rsidRPr="0006660A">
              <w:t>nein</w:t>
            </w:r>
          </w:p>
        </w:tc>
      </w:tr>
      <w:tr w:rsidR="0006660A" w:rsidRPr="0006660A" w14:paraId="3038CDD5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18B541" w14:textId="77777777" w:rsidR="0006660A" w:rsidRPr="0006660A" w:rsidRDefault="0006660A" w:rsidP="0006660A">
            <w:pPr>
              <w:pStyle w:val="A-Grundtext"/>
            </w:pPr>
            <w:r w:rsidRPr="0006660A">
              <w:t>Wurde der Freibetrag p. a. noch nicht 2x gewährt?</w:t>
            </w:r>
          </w:p>
        </w:tc>
        <w:tc>
          <w:tcPr>
            <w:tcW w:w="2053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EE5CA7" w14:textId="77777777" w:rsidR="0006660A" w:rsidRPr="0006660A" w:rsidRDefault="0006660A" w:rsidP="0006660A">
            <w:pPr>
              <w:pStyle w:val="A-Grundtext"/>
            </w:pPr>
            <w:r w:rsidRPr="0006660A">
              <w:rPr>
                <w:rFonts w:ascii="Wingdings" w:hAnsi="Wingdings"/>
              </w:rPr>
              <w:t>q</w:t>
            </w:r>
            <w:r w:rsidRPr="0006660A">
              <w:t xml:space="preserve"> ja</w:t>
            </w:r>
          </w:p>
        </w:tc>
        <w:tc>
          <w:tcPr>
            <w:tcW w:w="2052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652492" w14:textId="7D529A68" w:rsidR="0006660A" w:rsidRPr="0006660A" w:rsidRDefault="001C0316" w:rsidP="0006660A">
            <w:pPr>
              <w:pStyle w:val="A-Grundtext"/>
            </w:pPr>
            <w:r w:rsidRPr="0006660A">
              <w:rPr>
                <w:rFonts w:ascii="Wingdings" w:hAnsi="Wingdings"/>
              </w:rPr>
              <w:t>q</w:t>
            </w:r>
            <w:r w:rsidRPr="0006660A">
              <w:t xml:space="preserve"> </w:t>
            </w:r>
            <w:r w:rsidR="0006660A" w:rsidRPr="0006660A">
              <w:t>nein</w:t>
            </w:r>
          </w:p>
        </w:tc>
      </w:tr>
      <w:tr w:rsidR="0006660A" w:rsidRPr="0006660A" w14:paraId="0A2FAB29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3D2139" w14:textId="77777777" w:rsidR="0006660A" w:rsidRPr="0006660A" w:rsidRDefault="0006660A" w:rsidP="0006660A">
            <w:pPr>
              <w:pStyle w:val="A-Grundtext"/>
            </w:pPr>
            <w:r w:rsidRPr="0006660A">
              <w:t>Ergebnis a): Eine Frage mit „nein“ beantwortet?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304E10" w14:textId="77777777" w:rsidR="0006660A" w:rsidRPr="0006660A" w:rsidRDefault="0006660A" w:rsidP="0006660A">
            <w:pPr>
              <w:pStyle w:val="A-Grundtext"/>
            </w:pPr>
            <w:r w:rsidRPr="0006660A">
              <w:t>→ Kein Freibetrag</w:t>
            </w:r>
          </w:p>
        </w:tc>
      </w:tr>
      <w:tr w:rsidR="0006660A" w:rsidRPr="0006660A" w14:paraId="35151FF1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C5F439" w14:textId="77777777" w:rsidR="0006660A" w:rsidRPr="0006660A" w:rsidRDefault="0006660A" w:rsidP="0006660A">
            <w:pPr>
              <w:pStyle w:val="A-Grundtext"/>
            </w:pPr>
            <w:r w:rsidRPr="0006660A">
              <w:t>Ergebnis b): Beide Fragen mit „ja“ beantwortet?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370E9F" w14:textId="77777777" w:rsidR="0006660A" w:rsidRPr="0006660A" w:rsidRDefault="0006660A" w:rsidP="0006660A">
            <w:pPr>
              <w:pStyle w:val="A-Grundtext"/>
            </w:pPr>
            <w:r w:rsidRPr="0006660A">
              <w:t xml:space="preserve">→ Freibetrag von bis zu 110 Euro </w:t>
            </w:r>
          </w:p>
          <w:p w14:paraId="15388A0F" w14:textId="77777777" w:rsidR="0006660A" w:rsidRPr="0006660A" w:rsidRDefault="0006660A" w:rsidP="0006660A">
            <w:pPr>
              <w:pStyle w:val="A-Grundtext"/>
            </w:pPr>
            <w:r w:rsidRPr="0006660A">
              <w:t>je teilnehmenden Arbeitnehmer abziehen</w:t>
            </w:r>
          </w:p>
        </w:tc>
      </w:tr>
      <w:tr w:rsidR="0006660A" w:rsidRPr="0006660A" w14:paraId="5689D678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773DC4" w14:textId="77777777" w:rsidR="0006660A" w:rsidRPr="0006660A" w:rsidRDefault="0006660A" w:rsidP="0006660A">
            <w:pPr>
              <w:pStyle w:val="A-Grundtext"/>
            </w:pPr>
            <w:r w:rsidRPr="0006660A">
              <w:t>4. Durchführung der Besteuerung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893A2F" w14:textId="77777777" w:rsidR="0006660A" w:rsidRPr="0006660A" w:rsidRDefault="0006660A" w:rsidP="0006660A">
            <w:pPr>
              <w:pStyle w:val="A-Grundtext"/>
            </w:pPr>
          </w:p>
        </w:tc>
      </w:tr>
      <w:tr w:rsidR="0006660A" w:rsidRPr="0006660A" w14:paraId="1636055D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F598AF" w14:textId="77777777" w:rsidR="0006660A" w:rsidRPr="0006660A" w:rsidRDefault="0006660A" w:rsidP="0006660A">
            <w:pPr>
              <w:pStyle w:val="A-Grundtext"/>
            </w:pPr>
            <w:r w:rsidRPr="0006660A">
              <w:t xml:space="preserve">Variante a) </w:t>
            </w:r>
          </w:p>
          <w:p w14:paraId="68EF11F1" w14:textId="77777777" w:rsidR="0006660A" w:rsidRPr="0006660A" w:rsidRDefault="0006660A" w:rsidP="0006660A">
            <w:pPr>
              <w:pStyle w:val="A-Grundtext"/>
            </w:pPr>
            <w:r w:rsidRPr="0006660A">
              <w:t>Sonstiger Bezug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903660" w14:textId="77777777" w:rsidR="0006660A" w:rsidRPr="0006660A" w:rsidRDefault="0006660A" w:rsidP="0006660A">
            <w:pPr>
              <w:pStyle w:val="A-Grundtext"/>
            </w:pPr>
            <w:r w:rsidRPr="0006660A">
              <w:t xml:space="preserve">→ Steuer- und beitragspflichtig mit den </w:t>
            </w:r>
            <w:r w:rsidRPr="0006660A">
              <w:br/>
              <w:t>individuellen Lohnsteuerabzugsmerkmalen</w:t>
            </w:r>
          </w:p>
          <w:p w14:paraId="5582CE6D" w14:textId="77777777" w:rsidR="0006660A" w:rsidRPr="0006660A" w:rsidRDefault="0006660A" w:rsidP="0006660A">
            <w:pPr>
              <w:pStyle w:val="A-Grundtext"/>
            </w:pPr>
            <w:r w:rsidRPr="0006660A">
              <w:t>(Steuern trägt der Arbeitnehmer; Sozialabgaben teilen sich Arbeitnehmer und Arbeitgeber)</w:t>
            </w:r>
          </w:p>
        </w:tc>
      </w:tr>
      <w:tr w:rsidR="0006660A" w:rsidRPr="0006660A" w14:paraId="41E639EB" w14:textId="77777777" w:rsidTr="001C0316">
        <w:trPr>
          <w:trHeight w:val="113"/>
        </w:trPr>
        <w:tc>
          <w:tcPr>
            <w:tcW w:w="573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788B7D" w14:textId="77777777" w:rsidR="0006660A" w:rsidRPr="0006660A" w:rsidRDefault="0006660A" w:rsidP="0006660A">
            <w:pPr>
              <w:pStyle w:val="A-Grundtext"/>
            </w:pPr>
            <w:r w:rsidRPr="0006660A">
              <w:t xml:space="preserve">Variante b) </w:t>
            </w:r>
          </w:p>
          <w:p w14:paraId="788C17EB" w14:textId="77777777" w:rsidR="0006660A" w:rsidRPr="0006660A" w:rsidRDefault="0006660A" w:rsidP="0006660A">
            <w:pPr>
              <w:pStyle w:val="A-Grundtext"/>
            </w:pPr>
            <w:r w:rsidRPr="0006660A">
              <w:t xml:space="preserve">Pauschale Besteuerung </w:t>
            </w:r>
          </w:p>
          <w:p w14:paraId="317E8696" w14:textId="77777777" w:rsidR="0006660A" w:rsidRPr="0006660A" w:rsidRDefault="0006660A" w:rsidP="0006660A">
            <w:pPr>
              <w:pStyle w:val="A-Grundtext"/>
            </w:pPr>
            <w:r w:rsidRPr="0006660A">
              <w:t>(§ 40 Abs. 2 S. 1 Nr. 2 EStG)</w:t>
            </w:r>
          </w:p>
        </w:tc>
        <w:tc>
          <w:tcPr>
            <w:tcW w:w="4105" w:type="dxa"/>
            <w:gridSpan w:val="2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FDF7D7" w14:textId="77777777" w:rsidR="0006660A" w:rsidRPr="0006660A" w:rsidRDefault="0006660A" w:rsidP="0006660A">
            <w:pPr>
              <w:pStyle w:val="A-Grundtext"/>
            </w:pPr>
            <w:r w:rsidRPr="0006660A">
              <w:t xml:space="preserve">→ Pauschale Besteuerung mit 25 % zzgl. Soli zu Lasten des Arbeitgebers. </w:t>
            </w:r>
          </w:p>
          <w:p w14:paraId="7319DAA7" w14:textId="77777777" w:rsidR="0006660A" w:rsidRPr="0006660A" w:rsidRDefault="0006660A" w:rsidP="0006660A">
            <w:pPr>
              <w:pStyle w:val="A-Grundtext"/>
            </w:pPr>
            <w:r w:rsidRPr="0006660A">
              <w:lastRenderedPageBreak/>
              <w:t>Vorteil: Die Sozialabgaben entfallen, die Steuererhebung wird vereinfacht und regelmäßig sinkt die Gesamtbelastung</w:t>
            </w:r>
          </w:p>
        </w:tc>
      </w:tr>
    </w:tbl>
    <w:p w14:paraId="7C567B22" w14:textId="77777777" w:rsidR="00AE07BD" w:rsidRDefault="00AE07BD" w:rsidP="00A033C2">
      <w:pPr>
        <w:pStyle w:val="A-Grundtext"/>
      </w:pPr>
    </w:p>
    <w:p w14:paraId="1CBED245" w14:textId="77777777" w:rsidR="00AE07BD" w:rsidRDefault="00AE07BD" w:rsidP="00A033C2">
      <w:pPr>
        <w:pStyle w:val="A-Grundtext"/>
      </w:pPr>
    </w:p>
    <w:p w14:paraId="156E4BE3" w14:textId="77777777" w:rsidR="00FE43D5" w:rsidRDefault="00FE43D5" w:rsidP="00A033C2">
      <w:pPr>
        <w:pStyle w:val="A-Grundtext"/>
      </w:pPr>
    </w:p>
    <w:p w14:paraId="3AD79E2D" w14:textId="77777777" w:rsidR="006C5A05" w:rsidRDefault="006C5A05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2212" w14:textId="77777777" w:rsidR="001D2868" w:rsidRDefault="001D2868" w:rsidP="00B2150E">
      <w:pPr>
        <w:spacing w:after="0" w:line="240" w:lineRule="auto"/>
      </w:pPr>
      <w:r>
        <w:separator/>
      </w:r>
    </w:p>
  </w:endnote>
  <w:endnote w:type="continuationSeparator" w:id="0">
    <w:p w14:paraId="77E4124B" w14:textId="77777777" w:rsidR="001D2868" w:rsidRDefault="001D2868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637E339F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541215">
      <w:rPr>
        <w:rFonts w:ascii="Arial" w:hAnsi="Arial" w:cs="Arial"/>
        <w:sz w:val="16"/>
        <w:szCs w:val="16"/>
      </w:rPr>
      <w:t>50492375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96D0" w14:textId="77777777" w:rsidR="001D2868" w:rsidRDefault="001D2868" w:rsidP="00B2150E">
      <w:pPr>
        <w:spacing w:after="0" w:line="240" w:lineRule="auto"/>
      </w:pPr>
      <w:r>
        <w:separator/>
      </w:r>
    </w:p>
  </w:footnote>
  <w:footnote w:type="continuationSeparator" w:id="0">
    <w:p w14:paraId="606B6F6C" w14:textId="77777777" w:rsidR="001D2868" w:rsidRDefault="001D2868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C4A"/>
    <w:multiLevelType w:val="hybridMultilevel"/>
    <w:tmpl w:val="B83085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40696"/>
    <w:multiLevelType w:val="hybridMultilevel"/>
    <w:tmpl w:val="C4F8CF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250B6"/>
    <w:multiLevelType w:val="hybridMultilevel"/>
    <w:tmpl w:val="598CB3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35A4A"/>
    <w:multiLevelType w:val="hybridMultilevel"/>
    <w:tmpl w:val="56F0A0F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3"/>
  </w:num>
  <w:num w:numId="2" w16cid:durableId="1384675516">
    <w:abstractNumId w:val="6"/>
  </w:num>
  <w:num w:numId="3" w16cid:durableId="100881069">
    <w:abstractNumId w:val="5"/>
  </w:num>
  <w:num w:numId="4" w16cid:durableId="547030071">
    <w:abstractNumId w:val="4"/>
  </w:num>
  <w:num w:numId="5" w16cid:durableId="1570730917">
    <w:abstractNumId w:val="0"/>
  </w:num>
  <w:num w:numId="6" w16cid:durableId="791555913">
    <w:abstractNumId w:val="1"/>
  </w:num>
  <w:num w:numId="7" w16cid:durableId="1712807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E"/>
    <w:rsid w:val="00036136"/>
    <w:rsid w:val="00047F0E"/>
    <w:rsid w:val="0006660A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C0316"/>
    <w:rsid w:val="001D2868"/>
    <w:rsid w:val="001E0C39"/>
    <w:rsid w:val="001E7BC9"/>
    <w:rsid w:val="001F4DAB"/>
    <w:rsid w:val="00207A5E"/>
    <w:rsid w:val="00215ABE"/>
    <w:rsid w:val="0023011E"/>
    <w:rsid w:val="002373E0"/>
    <w:rsid w:val="00241789"/>
    <w:rsid w:val="002451A3"/>
    <w:rsid w:val="00274341"/>
    <w:rsid w:val="002A5484"/>
    <w:rsid w:val="002D4A97"/>
    <w:rsid w:val="002E7071"/>
    <w:rsid w:val="00316204"/>
    <w:rsid w:val="00320EA2"/>
    <w:rsid w:val="00360B71"/>
    <w:rsid w:val="003843C6"/>
    <w:rsid w:val="003B0C0E"/>
    <w:rsid w:val="004033C6"/>
    <w:rsid w:val="0045307A"/>
    <w:rsid w:val="00453096"/>
    <w:rsid w:val="004C5C22"/>
    <w:rsid w:val="004D2AB7"/>
    <w:rsid w:val="004F4EA0"/>
    <w:rsid w:val="00541215"/>
    <w:rsid w:val="00544206"/>
    <w:rsid w:val="005753C2"/>
    <w:rsid w:val="00593354"/>
    <w:rsid w:val="005B24EC"/>
    <w:rsid w:val="005C53E8"/>
    <w:rsid w:val="00610AFA"/>
    <w:rsid w:val="00682B08"/>
    <w:rsid w:val="006A385A"/>
    <w:rsid w:val="006B0D4D"/>
    <w:rsid w:val="006C5A05"/>
    <w:rsid w:val="006F7D28"/>
    <w:rsid w:val="00736EA3"/>
    <w:rsid w:val="00753300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552F8"/>
    <w:rsid w:val="00E60AAC"/>
    <w:rsid w:val="00E77757"/>
    <w:rsid w:val="00EA1CFC"/>
    <w:rsid w:val="00EA7C3F"/>
    <w:rsid w:val="00EB29A4"/>
    <w:rsid w:val="00EF5ABB"/>
    <w:rsid w:val="00F16671"/>
    <w:rsid w:val="00F52F7E"/>
    <w:rsid w:val="00F71C96"/>
    <w:rsid w:val="00FB4EAC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Eva Köstler</cp:lastModifiedBy>
  <cp:revision>3</cp:revision>
  <cp:lastPrinted>2023-12-04T11:30:00Z</cp:lastPrinted>
  <dcterms:created xsi:type="dcterms:W3CDTF">2025-08-08T09:34:00Z</dcterms:created>
  <dcterms:modified xsi:type="dcterms:W3CDTF">2025-08-08T09:45:00Z</dcterms:modified>
</cp:coreProperties>
</file>