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B364" w14:textId="3E7AF301" w:rsidR="00901837" w:rsidRPr="00A033C2" w:rsidRDefault="00B55676" w:rsidP="00901837">
      <w:pPr>
        <w:pStyle w:val="A-Dachzeile"/>
        <w:rPr>
          <w:rFonts w:cs="Arial"/>
        </w:rPr>
      </w:pPr>
      <w:r>
        <w:rPr>
          <w:rFonts w:cs="Arial"/>
        </w:rPr>
        <w:t xml:space="preserve">Download-Dokument | </w:t>
      </w:r>
      <w:r w:rsidR="0087647C">
        <w:rPr>
          <w:rFonts w:cs="Arial"/>
        </w:rPr>
        <w:t>Quelle</w:t>
      </w:r>
      <w:r w:rsidR="00901837" w:rsidRPr="00A033C2">
        <w:rPr>
          <w:rFonts w:cs="Arial"/>
        </w:rPr>
        <w:t xml:space="preserve">: </w:t>
      </w:r>
      <w:r w:rsidR="00971CB2">
        <w:rPr>
          <w:rFonts w:cs="Arial"/>
        </w:rPr>
        <w:t>AH</w:t>
      </w:r>
    </w:p>
    <w:p w14:paraId="0511E929" w14:textId="75B89D6D" w:rsidR="00901837" w:rsidRPr="00A033C2" w:rsidRDefault="00971CB2" w:rsidP="00A033C2">
      <w:pPr>
        <w:pStyle w:val="A-berschriftgro"/>
        <w:rPr>
          <w:rFonts w:ascii="Arial" w:hAnsi="Arial" w:cs="Arial"/>
        </w:rPr>
      </w:pPr>
      <w:r w:rsidRPr="00971CB2">
        <w:rPr>
          <w:rFonts w:ascii="Arial" w:hAnsi="Arial" w:cs="Arial"/>
        </w:rPr>
        <w:t>So gestalten Sie wirksame Zielvereinbarungen in der Apotheke</w:t>
      </w:r>
    </w:p>
    <w:p w14:paraId="1B2A77AE" w14:textId="64168E4D" w:rsidR="00901837" w:rsidRPr="00A033C2" w:rsidRDefault="00971CB2" w:rsidP="00901837">
      <w:pPr>
        <w:pStyle w:val="A-Grundtext"/>
      </w:pPr>
      <w:r w:rsidRPr="00971CB2">
        <w:t>von Dr. Guido Mareck, Direktor des Arbeitsgerichts Dortmund</w:t>
      </w:r>
    </w:p>
    <w:p w14:paraId="473E0103" w14:textId="77777777" w:rsidR="00453096" w:rsidRPr="00A033C2" w:rsidRDefault="00453096" w:rsidP="00901837">
      <w:pPr>
        <w:pStyle w:val="A-Grundtext"/>
      </w:pPr>
    </w:p>
    <w:p w14:paraId="30B9AFC6" w14:textId="711B597C" w:rsidR="00901837" w:rsidRPr="00A033C2" w:rsidRDefault="00901837" w:rsidP="00901837">
      <w:pPr>
        <w:pStyle w:val="A-berschriftklein"/>
        <w:rPr>
          <w:caps/>
        </w:rPr>
      </w:pPr>
      <w:r w:rsidRPr="00A033C2">
        <w:rPr>
          <w:caps/>
        </w:rPr>
        <w:t>Musterformulierung</w:t>
      </w:r>
      <w:r w:rsidR="00971CB2">
        <w:rPr>
          <w:caps/>
        </w:rPr>
        <w:t xml:space="preserve"> / </w:t>
      </w:r>
      <w:r w:rsidR="00971CB2" w:rsidRPr="00971CB2">
        <w:t xml:space="preserve">Zielvereinbarung </w:t>
      </w:r>
      <w:r w:rsidR="00971CB2">
        <w:t>i</w:t>
      </w:r>
      <w:r w:rsidR="00971CB2" w:rsidRPr="00971CB2">
        <w:t xml:space="preserve">n </w:t>
      </w:r>
      <w:r w:rsidR="00971CB2">
        <w:t>d</w:t>
      </w:r>
      <w:r w:rsidR="00971CB2" w:rsidRPr="00971CB2">
        <w:t>er Apotheke</w:t>
      </w:r>
    </w:p>
    <w:p w14:paraId="5E99170B" w14:textId="77777777" w:rsidR="00901837" w:rsidRPr="00A033C2" w:rsidRDefault="00901837" w:rsidP="00A033C2">
      <w:pPr>
        <w:pStyle w:val="A-Grundtext"/>
      </w:pPr>
    </w:p>
    <w:p w14:paraId="0B1D9868" w14:textId="77777777" w:rsidR="00971CB2" w:rsidRPr="00971CB2" w:rsidRDefault="00971CB2" w:rsidP="00971CB2">
      <w:pPr>
        <w:pStyle w:val="A-Grundtext"/>
        <w:rPr>
          <w:b/>
          <w:bCs/>
        </w:rPr>
      </w:pPr>
      <w:r w:rsidRPr="00971CB2">
        <w:rPr>
          <w:b/>
          <w:bCs/>
        </w:rPr>
        <w:t>Zielvereinbarung zwischen der Apotheke A und Frau Mustermann, PTA</w:t>
      </w:r>
    </w:p>
    <w:p w14:paraId="096C81A3" w14:textId="77777777" w:rsidR="00971CB2" w:rsidRDefault="00971CB2" w:rsidP="00971CB2">
      <w:pPr>
        <w:pStyle w:val="A-Grundtext"/>
      </w:pPr>
    </w:p>
    <w:p w14:paraId="22B5F201" w14:textId="77777777" w:rsidR="00971CB2" w:rsidRDefault="00971CB2" w:rsidP="00971CB2">
      <w:pPr>
        <w:pStyle w:val="A-Grundtext"/>
      </w:pPr>
      <w:r w:rsidRPr="00971CB2">
        <w:rPr>
          <w:b/>
          <w:bCs/>
        </w:rPr>
        <w:t>Zielzeitraum:</w:t>
      </w:r>
      <w:r>
        <w:t xml:space="preserve"> 01.07.2025 bis 31.12.2025</w:t>
      </w:r>
    </w:p>
    <w:p w14:paraId="3911D526" w14:textId="77777777" w:rsidR="00971CB2" w:rsidRDefault="00971CB2" w:rsidP="00971CB2">
      <w:pPr>
        <w:pStyle w:val="A-Grundtext"/>
      </w:pPr>
    </w:p>
    <w:p w14:paraId="7C2AE2E6" w14:textId="77777777" w:rsidR="00971CB2" w:rsidRDefault="00971CB2" w:rsidP="00971CB2">
      <w:pPr>
        <w:pStyle w:val="A-Grundtext"/>
      </w:pPr>
      <w:r w:rsidRPr="00971CB2">
        <w:rPr>
          <w:b/>
          <w:bCs/>
        </w:rPr>
        <w:t>Ziel:</w:t>
      </w:r>
      <w:r>
        <w:t xml:space="preserve"> Steigerung des OTC-Umsatzes im Bereich Phytopharmaka um 15 Prozent im Vergleich zum Vorjahreszeitraum</w:t>
      </w:r>
    </w:p>
    <w:p w14:paraId="144F986E" w14:textId="77777777" w:rsidR="00971CB2" w:rsidRDefault="00971CB2" w:rsidP="00971CB2">
      <w:pPr>
        <w:pStyle w:val="A-Grundtext"/>
      </w:pPr>
    </w:p>
    <w:p w14:paraId="4C9765A3" w14:textId="77777777" w:rsidR="00971CB2" w:rsidRDefault="00971CB2" w:rsidP="00971CB2">
      <w:pPr>
        <w:pStyle w:val="A-Grundtext"/>
      </w:pPr>
      <w:r w:rsidRPr="00971CB2">
        <w:rPr>
          <w:b/>
          <w:bCs/>
        </w:rPr>
        <w:t>Messgrundlage:</w:t>
      </w:r>
      <w:r>
        <w:t xml:space="preserve"> Warenwirtschaftssystem XXX – Monatsvergleich</w:t>
      </w:r>
    </w:p>
    <w:p w14:paraId="67230876" w14:textId="77777777" w:rsidR="00971CB2" w:rsidRDefault="00971CB2" w:rsidP="00971CB2">
      <w:pPr>
        <w:pStyle w:val="A-Grundtext"/>
      </w:pPr>
    </w:p>
    <w:p w14:paraId="4608866F" w14:textId="77777777" w:rsidR="00971CB2" w:rsidRDefault="00971CB2" w:rsidP="00971CB2">
      <w:pPr>
        <w:pStyle w:val="A-Grundtext"/>
      </w:pPr>
      <w:r w:rsidRPr="00971CB2">
        <w:rPr>
          <w:b/>
          <w:bCs/>
        </w:rPr>
        <w:t>Zielerreichung:</w:t>
      </w:r>
      <w:r>
        <w:t xml:space="preserve"> Zielerreichung zu 100 Prozent, wenn der Umsatz im Dezember 2025 </w:t>
      </w:r>
      <w:proofErr w:type="gramStart"/>
      <w:r>
        <w:t>kumuliert</w:t>
      </w:r>
      <w:proofErr w:type="gramEnd"/>
      <w:r>
        <w:t xml:space="preserve"> 15 Prozent über dem Vergleichszeitraum liegt</w:t>
      </w:r>
    </w:p>
    <w:p w14:paraId="501A3BEC" w14:textId="77777777" w:rsidR="00971CB2" w:rsidRDefault="00971CB2" w:rsidP="00971CB2">
      <w:pPr>
        <w:pStyle w:val="A-Grundtext"/>
      </w:pPr>
    </w:p>
    <w:p w14:paraId="1979A048" w14:textId="77777777" w:rsidR="00971CB2" w:rsidRDefault="00971CB2" w:rsidP="00971CB2">
      <w:pPr>
        <w:pStyle w:val="A-Grundtext"/>
      </w:pPr>
      <w:r w:rsidRPr="00971CB2">
        <w:rPr>
          <w:b/>
          <w:bCs/>
        </w:rPr>
        <w:t>Prämie:</w:t>
      </w:r>
      <w:r>
        <w:t xml:space="preserve"> Bei vollständiger Zielerreichung wird eine Einmalzahlung in Höhe von 500 Euro brutto fällig, die mit dem Gehalt im Januar 2026 zu zahlen ist.</w:t>
      </w:r>
    </w:p>
    <w:p w14:paraId="6A06B1EF" w14:textId="77777777" w:rsidR="00971CB2" w:rsidRDefault="00971CB2" w:rsidP="00971CB2">
      <w:pPr>
        <w:pStyle w:val="A-Grundtext"/>
      </w:pPr>
    </w:p>
    <w:p w14:paraId="1DE51E7A" w14:textId="77777777" w:rsidR="00971CB2" w:rsidRPr="00971CB2" w:rsidRDefault="00971CB2" w:rsidP="00971CB2">
      <w:pPr>
        <w:pStyle w:val="A-Grundtext"/>
        <w:rPr>
          <w:b/>
          <w:bCs/>
        </w:rPr>
      </w:pPr>
      <w:r w:rsidRPr="00971CB2">
        <w:rPr>
          <w:b/>
          <w:bCs/>
        </w:rPr>
        <w:t xml:space="preserve">Teilerreichung: </w:t>
      </w:r>
    </w:p>
    <w:p w14:paraId="79CF0370" w14:textId="77777777" w:rsidR="00971CB2" w:rsidRDefault="00971CB2" w:rsidP="00971CB2">
      <w:pPr>
        <w:pStyle w:val="A-Grundtext"/>
        <w:numPr>
          <w:ilvl w:val="0"/>
          <w:numId w:val="4"/>
        </w:numPr>
      </w:pPr>
      <w:r>
        <w:t>Bei 50 bis 99 Prozent Zielerreichung erfolgt eine anteilige Auszahlung der Prämie entsprechend der Zielerreichung.</w:t>
      </w:r>
    </w:p>
    <w:p w14:paraId="15C3C6B8" w14:textId="77777777" w:rsidR="00971CB2" w:rsidRDefault="00971CB2" w:rsidP="00971CB2">
      <w:pPr>
        <w:pStyle w:val="A-Grundtext"/>
        <w:numPr>
          <w:ilvl w:val="0"/>
          <w:numId w:val="4"/>
        </w:numPr>
      </w:pPr>
      <w:r>
        <w:t>Bei einem Zielerreichungsgrad von über 100 Prozent erfolgt eine entsprechend anteilig erhöhte Prämienzahlung.</w:t>
      </w:r>
    </w:p>
    <w:p w14:paraId="12AB2B08" w14:textId="77777777" w:rsidR="00971CB2" w:rsidRDefault="00971CB2" w:rsidP="00971CB2">
      <w:pPr>
        <w:pStyle w:val="A-Grundtext"/>
        <w:numPr>
          <w:ilvl w:val="0"/>
          <w:numId w:val="4"/>
        </w:numPr>
      </w:pPr>
      <w:r>
        <w:t>Bei einem Zielerreichungsgrad von unter 50 Prozent entfällt der Anspruch auf Prämienzahlung vollständig.</w:t>
      </w:r>
    </w:p>
    <w:p w14:paraId="4B9E8F7F" w14:textId="77777777" w:rsidR="00971CB2" w:rsidRDefault="00971CB2" w:rsidP="00971CB2">
      <w:pPr>
        <w:pStyle w:val="A-Grundtext"/>
      </w:pPr>
    </w:p>
    <w:p w14:paraId="1CF3E0D1" w14:textId="77777777" w:rsidR="00971CB2" w:rsidRDefault="00971CB2" w:rsidP="00971CB2">
      <w:pPr>
        <w:pStyle w:val="A-Grundtext"/>
      </w:pPr>
      <w:r w:rsidRPr="00971CB2">
        <w:rPr>
          <w:b/>
          <w:bCs/>
        </w:rPr>
        <w:t>Regelmäßige Überprüfung:</w:t>
      </w:r>
      <w:r>
        <w:t xml:space="preserve"> Die Überprüfung erfolgt in den monatlichen Meetings.</w:t>
      </w:r>
    </w:p>
    <w:p w14:paraId="5304780F" w14:textId="77777777" w:rsidR="00971CB2" w:rsidRDefault="00971CB2" w:rsidP="00971CB2">
      <w:pPr>
        <w:pStyle w:val="A-Grundtext"/>
      </w:pPr>
    </w:p>
    <w:p w14:paraId="6D7EB1E3" w14:textId="77777777" w:rsidR="00971CB2" w:rsidRDefault="00971CB2" w:rsidP="00971CB2">
      <w:pPr>
        <w:pStyle w:val="A-Grundtext"/>
      </w:pPr>
      <w:r>
        <w:t>Ich habe die Zielvereinbarung gelesen und akzeptiere diese.</w:t>
      </w:r>
    </w:p>
    <w:p w14:paraId="54DE5188" w14:textId="77777777" w:rsidR="00971CB2" w:rsidRDefault="00971CB2" w:rsidP="00971CB2">
      <w:pPr>
        <w:pStyle w:val="A-Grundtext"/>
      </w:pPr>
    </w:p>
    <w:p w14:paraId="51EAE51C" w14:textId="77777777" w:rsidR="00971CB2" w:rsidRDefault="00971CB2" w:rsidP="00971CB2">
      <w:pPr>
        <w:pStyle w:val="A-Grundtext"/>
      </w:pPr>
    </w:p>
    <w:p w14:paraId="0E09FED6" w14:textId="77777777" w:rsidR="00971CB2" w:rsidRDefault="00971CB2" w:rsidP="00971CB2">
      <w:pPr>
        <w:pStyle w:val="A-Grundtext"/>
      </w:pPr>
    </w:p>
    <w:p w14:paraId="08EC69E6" w14:textId="77777777" w:rsidR="00971CB2" w:rsidRDefault="00971CB2" w:rsidP="00971CB2">
      <w:pPr>
        <w:pStyle w:val="A-Grundtext"/>
      </w:pPr>
    </w:p>
    <w:p w14:paraId="3B5FD929" w14:textId="77777777" w:rsidR="003B714C" w:rsidRDefault="003B714C" w:rsidP="00971CB2">
      <w:pPr>
        <w:pStyle w:val="A-Grundtext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2835"/>
        <w:gridCol w:w="283"/>
        <w:gridCol w:w="3458"/>
      </w:tblGrid>
      <w:tr w:rsidR="00971CB2" w:rsidRPr="00971CB2" w14:paraId="4660F730" w14:textId="77777777" w:rsidTr="00971CB2">
        <w:tc>
          <w:tcPr>
            <w:tcW w:w="2835" w:type="dxa"/>
            <w:tcBorders>
              <w:top w:val="single" w:sz="4" w:space="0" w:color="auto"/>
            </w:tcBorders>
          </w:tcPr>
          <w:p w14:paraId="6964FC01" w14:textId="77777777" w:rsidR="00971CB2" w:rsidRPr="00971CB2" w:rsidRDefault="00971CB2" w:rsidP="00971CB2">
            <w:pPr>
              <w:pStyle w:val="A-Grundtext"/>
              <w:tabs>
                <w:tab w:val="clear" w:pos="6293"/>
              </w:tabs>
              <w:jc w:val="center"/>
              <w:rPr>
                <w:i/>
                <w:iCs/>
              </w:rPr>
            </w:pPr>
            <w:r w:rsidRPr="00971CB2">
              <w:rPr>
                <w:i/>
                <w:iCs/>
              </w:rPr>
              <w:t>Ort</w:t>
            </w:r>
          </w:p>
        </w:tc>
        <w:tc>
          <w:tcPr>
            <w:tcW w:w="283" w:type="dxa"/>
          </w:tcPr>
          <w:p w14:paraId="62249E7C" w14:textId="77777777" w:rsidR="00971CB2" w:rsidRPr="00971CB2" w:rsidRDefault="00971CB2" w:rsidP="00971CB2">
            <w:pPr>
              <w:pStyle w:val="A-Grundtext"/>
              <w:tabs>
                <w:tab w:val="clear" w:pos="6293"/>
              </w:tabs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1E0D902" w14:textId="77777777" w:rsidR="00971CB2" w:rsidRPr="00971CB2" w:rsidRDefault="00971CB2" w:rsidP="00971CB2">
            <w:pPr>
              <w:pStyle w:val="A-Grundtext"/>
              <w:tabs>
                <w:tab w:val="clear" w:pos="6293"/>
              </w:tabs>
              <w:jc w:val="center"/>
              <w:rPr>
                <w:i/>
                <w:iCs/>
              </w:rPr>
            </w:pPr>
            <w:r w:rsidRPr="00971CB2">
              <w:rPr>
                <w:i/>
                <w:iCs/>
              </w:rPr>
              <w:t>Datum</w:t>
            </w:r>
          </w:p>
        </w:tc>
        <w:tc>
          <w:tcPr>
            <w:tcW w:w="283" w:type="dxa"/>
          </w:tcPr>
          <w:p w14:paraId="19F1F307" w14:textId="77777777" w:rsidR="00971CB2" w:rsidRPr="00971CB2" w:rsidRDefault="00971CB2" w:rsidP="00971CB2">
            <w:pPr>
              <w:pStyle w:val="A-Grundtext"/>
              <w:tabs>
                <w:tab w:val="clear" w:pos="6293"/>
              </w:tabs>
              <w:jc w:val="center"/>
              <w:rPr>
                <w:i/>
                <w:iCs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14:paraId="72050A17" w14:textId="77777777" w:rsidR="00971CB2" w:rsidRPr="00971CB2" w:rsidRDefault="00971CB2" w:rsidP="00971CB2">
            <w:pPr>
              <w:pStyle w:val="A-Grundtext"/>
              <w:tabs>
                <w:tab w:val="clear" w:pos="6293"/>
              </w:tabs>
              <w:jc w:val="center"/>
              <w:rPr>
                <w:i/>
                <w:iCs/>
              </w:rPr>
            </w:pPr>
            <w:r w:rsidRPr="00971CB2">
              <w:rPr>
                <w:i/>
                <w:iCs/>
              </w:rPr>
              <w:t>Unterschrift</w:t>
            </w:r>
          </w:p>
        </w:tc>
      </w:tr>
    </w:tbl>
    <w:p w14:paraId="141CE288" w14:textId="77777777" w:rsidR="00AE07BD" w:rsidRDefault="00AE07BD" w:rsidP="00A033C2">
      <w:pPr>
        <w:pStyle w:val="A-Grundtext"/>
      </w:pPr>
    </w:p>
    <w:p w14:paraId="26343950" w14:textId="77777777" w:rsidR="00AE07BD" w:rsidRDefault="00AE07BD" w:rsidP="00A033C2">
      <w:pPr>
        <w:pStyle w:val="A-Grundtext"/>
      </w:pPr>
    </w:p>
    <w:tbl>
      <w:tblPr>
        <w:tblStyle w:val="Tabellenraster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B1645A" w14:paraId="4E0B3ECC" w14:textId="77777777" w:rsidTr="006C5A05">
        <w:trPr>
          <w:trHeight w:val="1690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5EBAA436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rStyle w:val="fett"/>
                <w:bCs/>
              </w:rPr>
              <w:t xml:space="preserve">Wichtiger Hinweis: </w:t>
            </w:r>
            <w:r w:rsidR="00195308" w:rsidRPr="00195308">
              <w:t xml:space="preserve">Der Inhalt ist nach bestem Wissen und Kenntnisstand erstellt worden. </w:t>
            </w:r>
            <w:r w:rsidR="00195308">
              <w:t>Die Redaktion prüft ihn regelmäßig und passt i</w:t>
            </w:r>
            <w:r w:rsidR="00E06B60">
              <w:t>h</w:t>
            </w:r>
            <w:r w:rsidR="00195308">
              <w:t xml:space="preserve">n </w:t>
            </w:r>
            <w:r w:rsidR="00195308" w:rsidRPr="00195308">
              <w:t>gegebenenfalls an. Gleichwohl schließen wir Haftung und Gewähr aus, da die Materie komplex ist und sich ständig wandelt</w:t>
            </w:r>
            <w:r w:rsidRPr="00B1645A">
              <w:t xml:space="preserve">. </w:t>
            </w:r>
            <w:r w:rsidR="0087647C">
              <w:t xml:space="preserve">Muster dienen als Vorlage und sind individuell </w:t>
            </w:r>
            <w:r w:rsidR="001B5725">
              <w:t>anzupassen.</w:t>
            </w:r>
          </w:p>
          <w:p w14:paraId="393A9F75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</w:p>
          <w:p w14:paraId="19041E4D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b/>
              </w:rPr>
              <w:t>Haben Sie noch Fragen?</w:t>
            </w:r>
            <w:r w:rsidRPr="00B1645A">
              <w:t xml:space="preserve"> Schreiben Sie uns: </w:t>
            </w:r>
            <w:hyperlink r:id="rId7" w:history="1">
              <w:r w:rsidRPr="00B1645A">
                <w:rPr>
                  <w:rStyle w:val="Hyperlink"/>
                  <w:rFonts w:cs="Arial"/>
                  <w:color w:val="auto"/>
                </w:rPr>
                <w:t>kontakt@iww.de</w:t>
              </w:r>
            </w:hyperlink>
          </w:p>
        </w:tc>
      </w:tr>
    </w:tbl>
    <w:p w14:paraId="41F14342" w14:textId="77777777" w:rsidR="00901837" w:rsidRPr="00A033C2" w:rsidRDefault="00901837" w:rsidP="006C5A05">
      <w:pPr>
        <w:pStyle w:val="A-Grundtext"/>
      </w:pPr>
    </w:p>
    <w:sectPr w:rsidR="00901837" w:rsidRPr="00A033C2" w:rsidSect="008453E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4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6F49" w14:textId="77777777" w:rsidR="00030F93" w:rsidRDefault="00030F93" w:rsidP="00B2150E">
      <w:pPr>
        <w:spacing w:after="0" w:line="240" w:lineRule="auto"/>
      </w:pPr>
      <w:r>
        <w:separator/>
      </w:r>
    </w:p>
  </w:endnote>
  <w:endnote w:type="continuationSeparator" w:id="0">
    <w:p w14:paraId="47200E8E" w14:textId="77777777" w:rsidR="00030F93" w:rsidRDefault="00030F93" w:rsidP="00B2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Offc Pro">
    <w:altName w:val="Segoe Script"/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altName w:val="Ligurino"/>
    <w:panose1 w:val="0200050303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EEB7" w14:textId="77777777" w:rsidR="009F4FFC" w:rsidRPr="00F71C96" w:rsidRDefault="008453E4" w:rsidP="001E0C39">
    <w:pPr>
      <w:pStyle w:val="Fuzeile"/>
      <w:tabs>
        <w:tab w:val="clear" w:pos="4536"/>
        <w:tab w:val="clear" w:pos="9072"/>
        <w:tab w:val="right" w:pos="8364"/>
      </w:tabs>
      <w:ind w:left="360" w:right="850"/>
      <w:jc w:val="center"/>
      <w:rPr>
        <w:rFonts w:ascii="Arial" w:hAnsi="Arial" w:cs="Arial"/>
        <w:sz w:val="16"/>
      </w:rPr>
    </w:pPr>
    <w:r w:rsidRPr="00F71C96">
      <w:rPr>
        <w:rFonts w:ascii="Arial" w:hAnsi="Arial" w:cs="Arial"/>
        <w:sz w:val="16"/>
      </w:rPr>
      <w:t xml:space="preserve">- </w:t>
    </w:r>
    <w:r w:rsidRPr="00F71C96">
      <w:rPr>
        <w:rFonts w:ascii="Arial" w:hAnsi="Arial" w:cs="Arial"/>
        <w:sz w:val="16"/>
      </w:rPr>
      <w:fldChar w:fldCharType="begin"/>
    </w:r>
    <w:r w:rsidRPr="00F71C96">
      <w:rPr>
        <w:rFonts w:ascii="Arial" w:hAnsi="Arial" w:cs="Arial"/>
        <w:sz w:val="16"/>
      </w:rPr>
      <w:instrText>PAGE   \* MERGEFORMAT</w:instrText>
    </w:r>
    <w:r w:rsidRPr="00F71C96">
      <w:rPr>
        <w:rFonts w:ascii="Arial" w:hAnsi="Arial" w:cs="Arial"/>
        <w:sz w:val="16"/>
      </w:rPr>
      <w:fldChar w:fldCharType="separate"/>
    </w:r>
    <w:r w:rsidR="00360B71">
      <w:rPr>
        <w:rFonts w:ascii="Arial" w:hAnsi="Arial" w:cs="Arial"/>
        <w:noProof/>
        <w:sz w:val="16"/>
      </w:rPr>
      <w:t>2</w:t>
    </w:r>
    <w:r w:rsidRPr="00F71C96">
      <w:rPr>
        <w:rFonts w:ascii="Arial" w:hAnsi="Arial" w:cs="Arial"/>
        <w:sz w:val="16"/>
      </w:rPr>
      <w:fldChar w:fldCharType="end"/>
    </w:r>
    <w:r w:rsidRPr="00F71C96">
      <w:rPr>
        <w:rFonts w:ascii="Arial" w:hAnsi="Arial" w:cs="Arial"/>
        <w:sz w:val="16"/>
      </w:rPr>
      <w:t xml:space="preserve"> - </w:t>
    </w:r>
  </w:p>
  <w:p w14:paraId="44A1C0E4" w14:textId="77777777" w:rsidR="00B2150E" w:rsidRDefault="00EA7C3F" w:rsidP="00B2150E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10FA" wp14:editId="5B1206E2">
          <wp:simplePos x="0" y="0"/>
          <wp:positionH relativeFrom="column">
            <wp:posOffset>4357370</wp:posOffset>
          </wp:positionH>
          <wp:positionV relativeFrom="paragraph">
            <wp:posOffset>-102870</wp:posOffset>
          </wp:positionV>
          <wp:extent cx="1939925" cy="27178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4DF9" w14:textId="168B44E3" w:rsidR="008453E4" w:rsidRPr="00B55676" w:rsidRDefault="00EA7C3F">
    <w:pPr>
      <w:pStyle w:val="Fuzeil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CB2127" wp14:editId="1EC390BD">
          <wp:simplePos x="0" y="0"/>
          <wp:positionH relativeFrom="column">
            <wp:posOffset>4509770</wp:posOffset>
          </wp:positionH>
          <wp:positionV relativeFrom="paragraph">
            <wp:posOffset>49530</wp:posOffset>
          </wp:positionV>
          <wp:extent cx="1939925" cy="271780"/>
          <wp:effectExtent l="0" t="0" r="0" b="0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76" w:rsidRPr="00B55676">
      <w:rPr>
        <w:rFonts w:ascii="Arial" w:hAnsi="Arial" w:cs="Arial"/>
        <w:sz w:val="16"/>
        <w:szCs w:val="16"/>
      </w:rPr>
      <w:t xml:space="preserve">IWW-ID: </w:t>
    </w:r>
    <w:r w:rsidR="003B714C" w:rsidRPr="003B714C">
      <w:rPr>
        <w:rFonts w:ascii="Arial" w:hAnsi="Arial" w:cs="Arial"/>
        <w:sz w:val="16"/>
        <w:szCs w:val="16"/>
      </w:rPr>
      <w:t>50458377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AF87" w14:textId="77777777" w:rsidR="00030F93" w:rsidRDefault="00030F93" w:rsidP="00B2150E">
      <w:pPr>
        <w:spacing w:after="0" w:line="240" w:lineRule="auto"/>
      </w:pPr>
      <w:r>
        <w:separator/>
      </w:r>
    </w:p>
  </w:footnote>
  <w:footnote w:type="continuationSeparator" w:id="0">
    <w:p w14:paraId="34C345F8" w14:textId="77777777" w:rsidR="00030F93" w:rsidRDefault="00030F93" w:rsidP="00B2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7CC6" w14:textId="189AA511" w:rsidR="00B2150E" w:rsidRPr="003B0C0E" w:rsidRDefault="00E77757">
    <w:pPr>
      <w:pStyle w:val="Kopfzeile"/>
      <w:rPr>
        <w:rFonts w:ascii="DINPro-Regular" w:hAnsi="DINPro-Regular"/>
      </w:rPr>
    </w:pPr>
    <w:r>
      <w:rPr>
        <w:rFonts w:ascii="DINPro-Regular" w:hAnsi="DINPro-Regular"/>
        <w:noProof/>
      </w:rPr>
      <w:drawing>
        <wp:inline distT="0" distB="0" distL="0" distR="0" wp14:anchorId="36EF236B" wp14:editId="7FBB4447">
          <wp:extent cx="701040" cy="560705"/>
          <wp:effectExtent l="0" t="0" r="0" b="0"/>
          <wp:docPr id="1287520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429E6F" w14:textId="77777777" w:rsidR="003B0C0E" w:rsidRDefault="003B0C0E">
    <w:pPr>
      <w:pStyle w:val="Kopfzeile"/>
      <w:rPr>
        <w:rFonts w:ascii="DINPro-Regular" w:hAnsi="DINPro-Regular"/>
      </w:rPr>
    </w:pPr>
  </w:p>
  <w:p w14:paraId="20C4CE62" w14:textId="77777777" w:rsidR="008453E4" w:rsidRPr="003B0C0E" w:rsidRDefault="008453E4">
    <w:pPr>
      <w:pStyle w:val="Kopfzeile"/>
      <w:rPr>
        <w:rFonts w:ascii="DINPro-Regular" w:hAnsi="DINPro-Regul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2E97" w14:textId="520F6266" w:rsidR="008453E4" w:rsidRDefault="001F4DAB">
    <w:pPr>
      <w:pStyle w:val="Kopfzeile"/>
    </w:pPr>
    <w:r w:rsidRPr="00AE73F8">
      <w:rPr>
        <w:rFonts w:ascii="DINPro-Regular" w:hAnsi="DINPro-Regular"/>
        <w:noProof/>
        <w:lang w:eastAsia="de-DE"/>
      </w:rPr>
      <w:drawing>
        <wp:inline distT="0" distB="0" distL="0" distR="0" wp14:anchorId="333EC3F0" wp14:editId="4558E99B">
          <wp:extent cx="702050" cy="561974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050" cy="56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B1592" w14:textId="77777777" w:rsidR="008453E4" w:rsidRDefault="008453E4">
    <w:pPr>
      <w:pStyle w:val="Kopfzeile"/>
    </w:pPr>
  </w:p>
  <w:p w14:paraId="32B75D28" w14:textId="77777777" w:rsidR="008453E4" w:rsidRDefault="008453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4FC8"/>
    <w:multiLevelType w:val="hybridMultilevel"/>
    <w:tmpl w:val="BFA4721C"/>
    <w:lvl w:ilvl="0" w:tplc="E0300DB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D5152A"/>
    <w:multiLevelType w:val="hybridMultilevel"/>
    <w:tmpl w:val="FFFFFFFF"/>
    <w:lvl w:ilvl="0" w:tplc="E022F52E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417D1"/>
    <w:multiLevelType w:val="hybridMultilevel"/>
    <w:tmpl w:val="FFFFFFFF"/>
    <w:lvl w:ilvl="0" w:tplc="B4F8FC3A">
      <w:start w:val="1"/>
      <w:numFmt w:val="bullet"/>
      <w:pStyle w:val="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87F70"/>
    <w:multiLevelType w:val="hybridMultilevel"/>
    <w:tmpl w:val="FFFFFFFF"/>
    <w:lvl w:ilvl="0" w:tplc="7E8E74A4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12504">
    <w:abstractNumId w:val="1"/>
  </w:num>
  <w:num w:numId="2" w16cid:durableId="1384675516">
    <w:abstractNumId w:val="3"/>
  </w:num>
  <w:num w:numId="3" w16cid:durableId="100881069">
    <w:abstractNumId w:val="2"/>
  </w:num>
  <w:num w:numId="4" w16cid:durableId="72347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2150E"/>
    <w:rsid w:val="00030F93"/>
    <w:rsid w:val="00047F0E"/>
    <w:rsid w:val="000A1660"/>
    <w:rsid w:val="000B07BE"/>
    <w:rsid w:val="000B778D"/>
    <w:rsid w:val="000C67E6"/>
    <w:rsid w:val="000D00F1"/>
    <w:rsid w:val="000E216C"/>
    <w:rsid w:val="000E3168"/>
    <w:rsid w:val="000E5957"/>
    <w:rsid w:val="00151769"/>
    <w:rsid w:val="001817FB"/>
    <w:rsid w:val="00195308"/>
    <w:rsid w:val="001A2C2E"/>
    <w:rsid w:val="001A4CE6"/>
    <w:rsid w:val="001B0D45"/>
    <w:rsid w:val="001B5725"/>
    <w:rsid w:val="001E0C39"/>
    <w:rsid w:val="001E7BC9"/>
    <w:rsid w:val="001F4DAB"/>
    <w:rsid w:val="00215ABE"/>
    <w:rsid w:val="0023011E"/>
    <w:rsid w:val="002373E0"/>
    <w:rsid w:val="00241789"/>
    <w:rsid w:val="00274341"/>
    <w:rsid w:val="002A5484"/>
    <w:rsid w:val="002D4A97"/>
    <w:rsid w:val="00316204"/>
    <w:rsid w:val="00320EA2"/>
    <w:rsid w:val="00360B71"/>
    <w:rsid w:val="003843C6"/>
    <w:rsid w:val="003B0C0E"/>
    <w:rsid w:val="003B714C"/>
    <w:rsid w:val="004033C6"/>
    <w:rsid w:val="0045307A"/>
    <w:rsid w:val="00453096"/>
    <w:rsid w:val="004C5C22"/>
    <w:rsid w:val="004D2AB7"/>
    <w:rsid w:val="004F4EA0"/>
    <w:rsid w:val="00544206"/>
    <w:rsid w:val="005753C2"/>
    <w:rsid w:val="00593354"/>
    <w:rsid w:val="005B24EC"/>
    <w:rsid w:val="005C53E8"/>
    <w:rsid w:val="00610AFA"/>
    <w:rsid w:val="00682B08"/>
    <w:rsid w:val="006A385A"/>
    <w:rsid w:val="006B0D4D"/>
    <w:rsid w:val="006C5A05"/>
    <w:rsid w:val="006F7D28"/>
    <w:rsid w:val="00736EA3"/>
    <w:rsid w:val="007631D5"/>
    <w:rsid w:val="007712EC"/>
    <w:rsid w:val="00844B9B"/>
    <w:rsid w:val="008453E4"/>
    <w:rsid w:val="00865455"/>
    <w:rsid w:val="0087647C"/>
    <w:rsid w:val="008957F2"/>
    <w:rsid w:val="008B69CB"/>
    <w:rsid w:val="008C5382"/>
    <w:rsid w:val="008C7F29"/>
    <w:rsid w:val="00901837"/>
    <w:rsid w:val="00916CF4"/>
    <w:rsid w:val="00923F71"/>
    <w:rsid w:val="00950B9C"/>
    <w:rsid w:val="00971CB2"/>
    <w:rsid w:val="009923B9"/>
    <w:rsid w:val="00997F46"/>
    <w:rsid w:val="009A6C9A"/>
    <w:rsid w:val="009B5A39"/>
    <w:rsid w:val="009F01A8"/>
    <w:rsid w:val="009F4FFC"/>
    <w:rsid w:val="00A00DF1"/>
    <w:rsid w:val="00A033C2"/>
    <w:rsid w:val="00AC24B7"/>
    <w:rsid w:val="00AD68A2"/>
    <w:rsid w:val="00AE07BD"/>
    <w:rsid w:val="00AF49EB"/>
    <w:rsid w:val="00B06839"/>
    <w:rsid w:val="00B1645A"/>
    <w:rsid w:val="00B2150E"/>
    <w:rsid w:val="00B55676"/>
    <w:rsid w:val="00B9664D"/>
    <w:rsid w:val="00BC1A18"/>
    <w:rsid w:val="00CD32F7"/>
    <w:rsid w:val="00CF57DB"/>
    <w:rsid w:val="00D45578"/>
    <w:rsid w:val="00D6407F"/>
    <w:rsid w:val="00D945D3"/>
    <w:rsid w:val="00DA1E2A"/>
    <w:rsid w:val="00DC6EAC"/>
    <w:rsid w:val="00E06B60"/>
    <w:rsid w:val="00E102A2"/>
    <w:rsid w:val="00E33B46"/>
    <w:rsid w:val="00E60AAC"/>
    <w:rsid w:val="00E77757"/>
    <w:rsid w:val="00EA7C3F"/>
    <w:rsid w:val="00EB29A4"/>
    <w:rsid w:val="00EF5ABB"/>
    <w:rsid w:val="00F16671"/>
    <w:rsid w:val="00F52F7E"/>
    <w:rsid w:val="00F71C96"/>
    <w:rsid w:val="00FE43D5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0C539F"/>
  <w14:defaultImageDpi w14:val="0"/>
  <w15:docId w15:val="{EB94590D-2E45-47B9-A785-E22CC7B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F29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1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385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385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385A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385A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301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6A385A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6A385A"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Kopfzeile">
    <w:name w:val="header"/>
    <w:basedOn w:val="Standard"/>
    <w:link w:val="Kopf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215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2150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2150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3011E"/>
    <w:pPr>
      <w:spacing w:after="0" w:line="240" w:lineRule="auto"/>
    </w:pPr>
    <w:rPr>
      <w:rFonts w:cs="Times New Roman"/>
    </w:rPr>
  </w:style>
  <w:style w:type="paragraph" w:customStyle="1" w:styleId="A-Dachzeile">
    <w:name w:val="A-Dachzeile"/>
    <w:basedOn w:val="Standard"/>
    <w:rsid w:val="00E33B46"/>
    <w:pPr>
      <w:pBdr>
        <w:bottom w:val="single" w:sz="2" w:space="0" w:color="auto"/>
        <w:between w:val="single" w:sz="2" w:space="0" w:color="auto"/>
      </w:pBdr>
      <w:autoSpaceDE w:val="0"/>
      <w:autoSpaceDN w:val="0"/>
      <w:adjustRightInd w:val="0"/>
      <w:spacing w:after="0" w:line="288" w:lineRule="atLeast"/>
      <w:outlineLvl w:val="0"/>
    </w:pPr>
    <w:rPr>
      <w:rFonts w:ascii="Arial" w:hAnsi="Arial"/>
      <w:sz w:val="21"/>
      <w:szCs w:val="23"/>
      <w:lang w:eastAsia="de-DE"/>
    </w:rPr>
  </w:style>
  <w:style w:type="paragraph" w:customStyle="1" w:styleId="A-berschriftgro">
    <w:name w:val="A-Überschrift groß"/>
    <w:basedOn w:val="Standard"/>
    <w:rsid w:val="00A033C2"/>
    <w:pPr>
      <w:autoSpaceDE w:val="0"/>
      <w:autoSpaceDN w:val="0"/>
      <w:adjustRightInd w:val="0"/>
      <w:spacing w:before="74" w:after="85" w:line="420" w:lineRule="atLeast"/>
      <w:outlineLvl w:val="0"/>
    </w:pPr>
    <w:rPr>
      <w:rFonts w:ascii="DIN Offc Pro" w:hAnsi="DIN Offc Pro" w:cs="DIN Offc Pro"/>
      <w:b/>
      <w:bCs/>
      <w:sz w:val="36"/>
      <w:szCs w:val="36"/>
      <w:lang w:eastAsia="de-DE"/>
    </w:rPr>
  </w:style>
  <w:style w:type="paragraph" w:customStyle="1" w:styleId="A-berschriftklein">
    <w:name w:val="A-Überschrift klein"/>
    <w:basedOn w:val="Standard"/>
    <w:rsid w:val="00901837"/>
    <w:pPr>
      <w:autoSpaceDE w:val="0"/>
      <w:autoSpaceDN w:val="0"/>
      <w:adjustRightInd w:val="0"/>
      <w:spacing w:after="0" w:line="260" w:lineRule="atLeast"/>
    </w:pPr>
    <w:rPr>
      <w:rFonts w:ascii="Arial" w:hAnsi="Arial" w:cs="Arial"/>
      <w:b/>
      <w:bCs/>
      <w:szCs w:val="24"/>
      <w:lang w:eastAsia="de-DE"/>
    </w:rPr>
  </w:style>
  <w:style w:type="paragraph" w:customStyle="1" w:styleId="A-Grundtext">
    <w:name w:val="A-Grundtext"/>
    <w:basedOn w:val="Standard"/>
    <w:rsid w:val="00A033C2"/>
    <w:pPr>
      <w:tabs>
        <w:tab w:val="right" w:pos="6293"/>
      </w:tabs>
      <w:autoSpaceDE w:val="0"/>
      <w:autoSpaceDN w:val="0"/>
      <w:adjustRightInd w:val="0"/>
      <w:spacing w:after="0" w:line="260" w:lineRule="atLeast"/>
    </w:pPr>
    <w:rPr>
      <w:rFonts w:ascii="Arial" w:hAnsi="Arial" w:cs="Arial"/>
      <w:sz w:val="21"/>
      <w:lang w:eastAsia="de-DE"/>
    </w:rPr>
  </w:style>
  <w:style w:type="paragraph" w:customStyle="1" w:styleId="A-AufzhlungTab">
    <w:name w:val="A-AufzählungTab"/>
    <w:basedOn w:val="A-Grundtext"/>
    <w:rsid w:val="00901837"/>
    <w:pPr>
      <w:tabs>
        <w:tab w:val="left" w:pos="360"/>
      </w:tabs>
      <w:ind w:left="360" w:hanging="360"/>
    </w:pPr>
  </w:style>
  <w:style w:type="character" w:customStyle="1" w:styleId="fett">
    <w:name w:val="fett"/>
    <w:rsid w:val="00901837"/>
    <w:rPr>
      <w:b/>
    </w:rPr>
  </w:style>
  <w:style w:type="paragraph" w:customStyle="1" w:styleId="A-AufzhlungPunkt">
    <w:name w:val="A-Aufzählung Punkt"/>
    <w:basedOn w:val="A-Grundtext"/>
    <w:next w:val="A-Grundtext"/>
    <w:rsid w:val="00901837"/>
    <w:pPr>
      <w:numPr>
        <w:numId w:val="3"/>
      </w:numPr>
      <w:tabs>
        <w:tab w:val="clear" w:pos="6293"/>
      </w:tabs>
    </w:pPr>
  </w:style>
  <w:style w:type="character" w:styleId="Hyperlink">
    <w:name w:val="Hyperlink"/>
    <w:basedOn w:val="Absatz-Standardschriftart"/>
    <w:uiPriority w:val="99"/>
    <w:unhideWhenUsed/>
    <w:rsid w:val="000B07BE"/>
    <w:rPr>
      <w:rFonts w:cs="Times New Roman"/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B07B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takt@iww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Vogel Business Media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Kocker, Svenja</dc:creator>
  <cp:keywords/>
  <dc:description/>
  <cp:lastModifiedBy>Bianka Tewes</cp:lastModifiedBy>
  <cp:revision>10</cp:revision>
  <cp:lastPrinted>2023-12-04T11:30:00Z</cp:lastPrinted>
  <dcterms:created xsi:type="dcterms:W3CDTF">2022-08-04T11:26:00Z</dcterms:created>
  <dcterms:modified xsi:type="dcterms:W3CDTF">2025-06-20T11:56:00Z</dcterms:modified>
</cp:coreProperties>
</file>