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A19D996"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proofErr w:type="gramStart"/>
      <w:r w:rsidR="00907BF5">
        <w:rPr>
          <w:rFonts w:cs="Arial"/>
        </w:rPr>
        <w:t>VA Verkehrsrecht</w:t>
      </w:r>
      <w:proofErr w:type="gramEnd"/>
      <w:r w:rsidR="00907BF5">
        <w:rPr>
          <w:rFonts w:cs="Arial"/>
        </w:rPr>
        <w:t xml:space="preserve"> aktuell 01</w:t>
      </w:r>
      <w:r w:rsidR="00901837" w:rsidRPr="00A033C2">
        <w:rPr>
          <w:rFonts w:cs="Arial"/>
        </w:rPr>
        <w:t>/20</w:t>
      </w:r>
      <w:r w:rsidR="00907BF5">
        <w:rPr>
          <w:rFonts w:cs="Arial"/>
        </w:rPr>
        <w:t>26</w:t>
      </w:r>
      <w:r w:rsidR="00901837" w:rsidRPr="00A033C2">
        <w:rPr>
          <w:rFonts w:cs="Arial"/>
        </w:rPr>
        <w:t xml:space="preserve">, S. </w:t>
      </w:r>
      <w:r w:rsidR="00867BD6">
        <w:rPr>
          <w:rFonts w:cs="Arial"/>
        </w:rPr>
        <w:t>5</w:t>
      </w:r>
    </w:p>
    <w:p w14:paraId="0511E929" w14:textId="3CCB8542" w:rsidR="00901837" w:rsidRPr="00A033C2" w:rsidRDefault="00901837" w:rsidP="00A033C2">
      <w:pPr>
        <w:pStyle w:val="A-berschriftgro"/>
        <w:rPr>
          <w:rFonts w:ascii="Arial" w:hAnsi="Arial" w:cs="Arial"/>
        </w:rPr>
      </w:pPr>
    </w:p>
    <w:p w14:paraId="5B752975" w14:textId="77777777" w:rsidR="00907BF5" w:rsidRPr="00907BF5" w:rsidRDefault="00907BF5" w:rsidP="00907BF5">
      <w:pPr>
        <w:pStyle w:val="A-Grundtext"/>
        <w:rPr>
          <w:b/>
          <w:bCs/>
          <w:sz w:val="36"/>
          <w:szCs w:val="36"/>
        </w:rPr>
      </w:pPr>
      <w:r w:rsidRPr="00907BF5">
        <w:rPr>
          <w:b/>
          <w:bCs/>
          <w:sz w:val="36"/>
          <w:szCs w:val="36"/>
        </w:rPr>
        <w:t>Abschleppkosten vom Unfallort zum Heimatort bzw. zum regelmäßigen Standort des Fahrzeugs – Klagebegründung</w:t>
      </w:r>
    </w:p>
    <w:p w14:paraId="38C449BE" w14:textId="77777777" w:rsidR="00907BF5" w:rsidRPr="00907BF5" w:rsidRDefault="00907BF5" w:rsidP="00907BF5">
      <w:pPr>
        <w:pStyle w:val="A-Grundtext"/>
        <w:rPr>
          <w:sz w:val="36"/>
          <w:szCs w:val="36"/>
        </w:rPr>
      </w:pPr>
    </w:p>
    <w:p w14:paraId="5D4DC880" w14:textId="77777777" w:rsidR="00907BF5" w:rsidRPr="00907BF5" w:rsidRDefault="00907BF5" w:rsidP="00907BF5">
      <w:pPr>
        <w:pStyle w:val="A-Grundtext"/>
      </w:pPr>
    </w:p>
    <w:p w14:paraId="0C11C579" w14:textId="77777777" w:rsidR="00907BF5" w:rsidRPr="00907BF5" w:rsidRDefault="00907BF5" w:rsidP="00907BF5">
      <w:pPr>
        <w:pStyle w:val="A-Grundtext"/>
        <w:rPr>
          <w:b/>
          <w:bCs/>
        </w:rPr>
      </w:pPr>
      <w:r w:rsidRPr="00907BF5">
        <w:rPr>
          <w:b/>
          <w:bCs/>
        </w:rPr>
        <w:t>Musterformulierung</w:t>
      </w:r>
    </w:p>
    <w:p w14:paraId="20D166CF" w14:textId="77777777" w:rsidR="00907BF5" w:rsidRPr="00907BF5" w:rsidRDefault="00907BF5" w:rsidP="00907BF5">
      <w:pPr>
        <w:pStyle w:val="A-Grundtext"/>
      </w:pPr>
    </w:p>
    <w:p w14:paraId="1C61E15A" w14:textId="77777777" w:rsidR="00907BF5" w:rsidRPr="00907BF5" w:rsidRDefault="00907BF5" w:rsidP="00907BF5">
      <w:pPr>
        <w:pStyle w:val="A-Grundtext"/>
      </w:pPr>
      <w:r w:rsidRPr="00907BF5">
        <w:t>Das verunfallte und reparabel beschädigte Fahrzeug des Klägers/der Klägerin wurde von der Unfallstelle direkt zu dessen Heimatwerkstatt verbracht. Die Kosten dafür sind im schadenrechtlichen Sinne erforderlich.</w:t>
      </w:r>
    </w:p>
    <w:p w14:paraId="720EFE7A" w14:textId="77777777" w:rsidR="00907BF5" w:rsidRPr="00907BF5" w:rsidRDefault="00907BF5" w:rsidP="00907BF5">
      <w:pPr>
        <w:pStyle w:val="A-Grundtext"/>
      </w:pPr>
    </w:p>
    <w:p w14:paraId="444584C8" w14:textId="77777777" w:rsidR="00907BF5" w:rsidRPr="00907BF5" w:rsidRDefault="00907BF5" w:rsidP="00907BF5">
      <w:pPr>
        <w:pStyle w:val="A-Grundtext"/>
      </w:pPr>
      <w:r w:rsidRPr="00907BF5">
        <w:t>Der vorgerichtliche Einwand der Beklagten, das Fahrzeug hätte in der Region des Unfallorts repariert werden müssen, ist vor dem Hintergrund der maßvollen Rechnung für den Transportvorgang wirtschaftlich nicht nachvollziehbar.</w:t>
      </w:r>
    </w:p>
    <w:p w14:paraId="3A03CD3D" w14:textId="77777777" w:rsidR="00907BF5" w:rsidRPr="00907BF5" w:rsidRDefault="00907BF5" w:rsidP="00907BF5">
      <w:pPr>
        <w:pStyle w:val="A-Grundtext"/>
      </w:pPr>
    </w:p>
    <w:p w14:paraId="3EE57C2B" w14:textId="77777777" w:rsidR="00907BF5" w:rsidRPr="00907BF5" w:rsidRDefault="00907BF5" w:rsidP="00907BF5">
      <w:pPr>
        <w:pStyle w:val="A-Grundtext"/>
      </w:pPr>
      <w:r w:rsidRPr="00907BF5">
        <w:t>Die Entfernung zwischen dem Unfallort und dem Zielort des Transportes beträgt … km.</w:t>
      </w:r>
    </w:p>
    <w:p w14:paraId="04D963C1" w14:textId="77777777" w:rsidR="00907BF5" w:rsidRPr="00907BF5" w:rsidRDefault="00907BF5" w:rsidP="00907BF5">
      <w:pPr>
        <w:pStyle w:val="A-Grundtext"/>
      </w:pPr>
    </w:p>
    <w:p w14:paraId="22D48655" w14:textId="77777777" w:rsidR="00907BF5" w:rsidRPr="00907BF5" w:rsidRDefault="00907BF5" w:rsidP="00907BF5">
      <w:pPr>
        <w:pStyle w:val="A-Grundtext"/>
      </w:pPr>
      <w:r w:rsidRPr="00907BF5">
        <w:t xml:space="preserve">Nach erfolgter Reparatur hätte die Beklagte keinen Anspruch darauf gehabt, dass der Kläger/die Klägerin nun ein oder gar zwei Tage Urlaub nimmt, um sein instandgesetztes Fahrzeug abzuholen. Der Kläger/die Klägerin hätte darauf bestehen können, dass es ihm gebracht wird. Wenn sich die Transportkosten in etwa in dem Rahmen halten, der in der Größenordnung von Überführungskosten von Neuwagen liegt (laut Recherche des AG Eckernförde zwischen 400 und 1.000 Euro), können die Kosten als erforderlich betrachtet werden (AG Eckernförde, Urteil vom 15.10.2019, Az. 6 C 682/18, IWW-Abruf-Nr. </w:t>
      </w:r>
      <w:hyperlink r:id="rId7" w:tgtFrame="_blank" w:history="1">
        <w:r w:rsidRPr="00907BF5">
          <w:rPr>
            <w:rStyle w:val="Hyperlink"/>
            <w:rFonts w:cs="Arial"/>
          </w:rPr>
          <w:t>211894</w:t>
        </w:r>
      </w:hyperlink>
      <w:r w:rsidRPr="00907BF5">
        <w:t>).</w:t>
      </w:r>
    </w:p>
    <w:p w14:paraId="4E322C97" w14:textId="77777777" w:rsidR="00907BF5" w:rsidRPr="00907BF5" w:rsidRDefault="00907BF5" w:rsidP="00907BF5">
      <w:pPr>
        <w:pStyle w:val="A-Grundtext"/>
      </w:pPr>
    </w:p>
    <w:p w14:paraId="75E58228" w14:textId="77777777" w:rsidR="00907BF5" w:rsidRPr="00907BF5" w:rsidRDefault="00907BF5" w:rsidP="00907BF5">
      <w:pPr>
        <w:pStyle w:val="A-Grundtext"/>
      </w:pPr>
      <w:r w:rsidRPr="00907BF5">
        <w:t xml:space="preserve">Für den Rücktransport nach der Reparatur wären also dann die gleichen Kosten entstanden, wie sie für </w:t>
      </w:r>
      <w:proofErr w:type="gramStart"/>
      <w:r w:rsidRPr="00907BF5">
        <w:t>den quasi</w:t>
      </w:r>
      <w:proofErr w:type="gramEnd"/>
      <w:r w:rsidRPr="00907BF5">
        <w:t xml:space="preserve"> vorweggenommenen Rücktransport entstanden sind. </w:t>
      </w:r>
    </w:p>
    <w:p w14:paraId="00BF288E" w14:textId="77777777" w:rsidR="00907BF5" w:rsidRPr="00907BF5" w:rsidRDefault="00907BF5" w:rsidP="00907BF5">
      <w:pPr>
        <w:pStyle w:val="A-Grundtext"/>
      </w:pPr>
    </w:p>
    <w:p w14:paraId="408371FA" w14:textId="77777777" w:rsidR="00907BF5" w:rsidRPr="00907BF5" w:rsidRDefault="00907BF5" w:rsidP="00907BF5">
      <w:pPr>
        <w:pStyle w:val="A-Grundtext"/>
        <w:numPr>
          <w:ilvl w:val="0"/>
          <w:numId w:val="4"/>
        </w:numPr>
        <w:rPr>
          <w:b/>
          <w:iCs/>
        </w:rPr>
      </w:pPr>
      <w:r w:rsidRPr="00907BF5">
        <w:rPr>
          <w:b/>
          <w:iCs/>
        </w:rPr>
        <w:t>Variante 1:  Der Kläger/Die Klägerin ist berufstätig</w:t>
      </w:r>
    </w:p>
    <w:p w14:paraId="0DB86BFA" w14:textId="77777777" w:rsidR="00907BF5" w:rsidRPr="00907BF5" w:rsidRDefault="00907BF5" w:rsidP="00907BF5">
      <w:pPr>
        <w:pStyle w:val="A-Grundtext"/>
        <w:rPr>
          <w:iCs/>
        </w:rPr>
      </w:pPr>
    </w:p>
    <w:p w14:paraId="771300D3" w14:textId="77777777" w:rsidR="00907BF5" w:rsidRPr="00907BF5" w:rsidRDefault="00907BF5" w:rsidP="00907BF5">
      <w:pPr>
        <w:pStyle w:val="A-Grundtext"/>
        <w:rPr>
          <w:iCs/>
        </w:rPr>
      </w:pPr>
      <w:r w:rsidRPr="00907BF5">
        <w:rPr>
          <w:iCs/>
        </w:rPr>
        <w:t>Der Kläger/Die Klägerin ist berufstätig. Ihre regelmäßige Arbeitszeit ist von … Uhr bis … Uhr. Das Fahrzeug „nach Feierabend“ abzuholen wäre also nicht möglich gewesen. Also hätte der Rücktransport einen/zwei Urlaubstag(e) gekostet. Das ist nicht zumutbar.</w:t>
      </w:r>
    </w:p>
    <w:p w14:paraId="2F13A8E5" w14:textId="77777777" w:rsidR="00907BF5" w:rsidRPr="00907BF5" w:rsidRDefault="00907BF5" w:rsidP="00907BF5">
      <w:pPr>
        <w:pStyle w:val="A-Grundtext"/>
        <w:rPr>
          <w:i/>
          <w:iCs/>
        </w:rPr>
      </w:pPr>
    </w:p>
    <w:p w14:paraId="204337FA" w14:textId="77777777" w:rsidR="00907BF5" w:rsidRPr="00907BF5" w:rsidRDefault="00907BF5" w:rsidP="00907BF5">
      <w:pPr>
        <w:pStyle w:val="A-Grundtext"/>
        <w:rPr>
          <w:iCs/>
        </w:rPr>
      </w:pPr>
      <w:r w:rsidRPr="00907BF5">
        <w:rPr>
          <w:iCs/>
        </w:rPr>
        <w:t>Doch selbst wenn sich der Kläger/die Klägerin dazu entschieden hätte, hätte das erst organisiert werden müssen. Das Fahrzeug wäre also frühestens x Tage nach Fertigstellung der Reparatur geholt worden, was den Ausfallschaden erweitert hätte.</w:t>
      </w:r>
    </w:p>
    <w:p w14:paraId="4DC7430B" w14:textId="77777777" w:rsidR="00907BF5" w:rsidRPr="00907BF5" w:rsidRDefault="00907BF5" w:rsidP="00907BF5">
      <w:pPr>
        <w:pStyle w:val="A-Grundtext"/>
        <w:rPr>
          <w:iCs/>
        </w:rPr>
      </w:pPr>
    </w:p>
    <w:p w14:paraId="7063D2F0" w14:textId="77777777" w:rsidR="00907BF5" w:rsidRPr="00907BF5" w:rsidRDefault="00907BF5" w:rsidP="00907BF5">
      <w:pPr>
        <w:pStyle w:val="A-Grundtext"/>
        <w:numPr>
          <w:ilvl w:val="0"/>
          <w:numId w:val="4"/>
        </w:numPr>
        <w:rPr>
          <w:b/>
          <w:iCs/>
        </w:rPr>
      </w:pPr>
      <w:r w:rsidRPr="00907BF5">
        <w:rPr>
          <w:b/>
          <w:iCs/>
        </w:rPr>
        <w:t xml:space="preserve">Variante 2: Der Kläger/die Klägerin ist selbständig. </w:t>
      </w:r>
    </w:p>
    <w:p w14:paraId="40A02824" w14:textId="77777777" w:rsidR="00907BF5" w:rsidRPr="00907BF5" w:rsidRDefault="00907BF5" w:rsidP="00907BF5">
      <w:pPr>
        <w:pStyle w:val="A-Grundtext"/>
        <w:rPr>
          <w:iCs/>
        </w:rPr>
      </w:pPr>
    </w:p>
    <w:p w14:paraId="5B30B6BB" w14:textId="77777777" w:rsidR="00907BF5" w:rsidRPr="00907BF5" w:rsidRDefault="00907BF5" w:rsidP="00907BF5">
      <w:pPr>
        <w:pStyle w:val="A-Grundtext"/>
        <w:rPr>
          <w:iCs/>
        </w:rPr>
      </w:pPr>
      <w:r w:rsidRPr="00907BF5">
        <w:rPr>
          <w:iCs/>
        </w:rPr>
        <w:t>Der Kläger/die Klägerin ist selbständig. Die Selbstabholung des Fahrzeugs hätte nur auf Kosten von Aufträgen, die dann nicht hätten durchgeführt werden können, erfolgen können. Die Kosten des Verdienstausfalls (bitte substantiieren) hätten die Transportkosten überstiegen.</w:t>
      </w:r>
    </w:p>
    <w:p w14:paraId="76DF12F9" w14:textId="77777777" w:rsidR="00907BF5" w:rsidRPr="00907BF5" w:rsidRDefault="00907BF5" w:rsidP="00907BF5">
      <w:pPr>
        <w:pStyle w:val="A-Grundtext"/>
        <w:rPr>
          <w:i/>
          <w:iCs/>
        </w:rPr>
      </w:pPr>
    </w:p>
    <w:p w14:paraId="66E7E200" w14:textId="77777777" w:rsidR="00907BF5" w:rsidRPr="00907BF5" w:rsidRDefault="00907BF5" w:rsidP="00907BF5">
      <w:pPr>
        <w:pStyle w:val="A-Grundtext"/>
        <w:rPr>
          <w:i/>
          <w:iCs/>
        </w:rPr>
      </w:pPr>
      <w:r w:rsidRPr="00907BF5">
        <w:t xml:space="preserve">Doch selbst wenn der Kläger/die Klägerin das Fahrzeug selbst abgeholt hätte, wäre das nicht kostenfrei erfolgt. Er/Sie hätte mit einem Verkehrsmittel die Entfernung überwinden müssen. Auch die Rückfahrt hätte Geld gekostet. </w:t>
      </w:r>
      <w:r w:rsidRPr="00907BF5">
        <w:rPr>
          <w:i/>
          <w:iCs/>
        </w:rPr>
        <w:t>(Bitte substantiieren.)</w:t>
      </w:r>
    </w:p>
    <w:p w14:paraId="68D60A77" w14:textId="77777777" w:rsidR="00907BF5" w:rsidRPr="00907BF5" w:rsidRDefault="00907BF5" w:rsidP="00907BF5">
      <w:pPr>
        <w:pStyle w:val="A-Grundtext"/>
      </w:pPr>
    </w:p>
    <w:p w14:paraId="765C69B8" w14:textId="77777777" w:rsidR="00907BF5" w:rsidRPr="00907BF5" w:rsidRDefault="00907BF5" w:rsidP="00907BF5">
      <w:pPr>
        <w:pStyle w:val="A-Grundtext"/>
      </w:pPr>
      <w:r w:rsidRPr="00907BF5">
        <w:t>Vor dem Hintergrund des Vergleichs mit den hier dargestellten Alternativkosten bitten wir um Überprüfung Ihres Einwands.</w:t>
      </w:r>
    </w:p>
    <w:p w14:paraId="5250A6A9" w14:textId="77777777" w:rsidR="00907BF5" w:rsidRPr="00907BF5" w:rsidRDefault="00907BF5" w:rsidP="00907BF5">
      <w:pPr>
        <w:pStyle w:val="A-Grundtext"/>
      </w:pPr>
    </w:p>
    <w:p w14:paraId="7B16941B" w14:textId="77777777" w:rsidR="00907BF5" w:rsidRPr="00907BF5" w:rsidRDefault="00907BF5" w:rsidP="00907BF5">
      <w:pPr>
        <w:pStyle w:val="A-Grundtext"/>
      </w:pPr>
      <w:r w:rsidRPr="00907BF5">
        <w:t>Hinzu kommt: Nach einer Reparatur kann es immer mal zu Beanstandungen im Rahmen der Gewährleistung kommen. Bei einer Reparatur „auswärts“ wäre der Kläger/die Klägerin dann gezwungen, für eventuell erforderliche Nachbesserungsarbeiten wieder an den Unfallort zurückzufahren. Zwar bestünden dann keine Zweifel, dass der damit verbunden finanzielle Aufwand dem ursprünglichen Schädiger und damit der beklagten zur Last fiele. Der damit verbundene zeitliche Aufwand wäre dennoch unzumutbar. Im Übrigen bestehen wenig Zweifel, dass der ursprüngliche Schädiger den Aufwand der Nachbesserung nicht freiwillig erstatten würde.</w:t>
      </w:r>
    </w:p>
    <w:p w14:paraId="2C3CD389" w14:textId="77777777" w:rsidR="00907BF5" w:rsidRPr="00907BF5" w:rsidRDefault="00907BF5" w:rsidP="00907BF5">
      <w:pPr>
        <w:pStyle w:val="A-Grundtext"/>
      </w:pPr>
    </w:p>
    <w:p w14:paraId="348BEED6" w14:textId="77777777" w:rsidR="00907BF5" w:rsidRPr="00907BF5" w:rsidRDefault="00907BF5" w:rsidP="00907BF5">
      <w:pPr>
        <w:pStyle w:val="A-Grundtext"/>
      </w:pPr>
      <w:r w:rsidRPr="00907BF5">
        <w:t>Die Summe aus all diesen Fragen führt zum vom OLG Frankfurt vertretenen Standpunkt: Bei einem Reparaturschaden könne zwar die Instandsetzung in einer Werkstatt am Unfallort erfolgen. Jedoch sei zu berücksichtigen, dass der Geschädigte fiktiv abrechnen und in Eigenregie reparieren darf. Auch fielen bei einer üblicherweise mehrtägigen Reparaturdauer in der Nähe des Unfallorts zusätzliche Fahrtkosten (Zug, Taxi, Mietwagen oder Flug) für den Fahrer und/oder Rücktransportkosten für das reparierte Fahrzeug an, die der Schädiger dann zusätzlich zu tragen hätte. Deshalb sei das Abschleppen über längere Strecken zum Wohnort des Geschädigten nur dann nicht zu entschädigen, wenn eine Alternativberechnung unter Berücksichtigung aller sonst entstehenden Fahrt- und Regiekosten bei Betrachtung ex ante einen erheblich geringeren Betrag ergeben würde. Bei der Frage der Zumutbarkeit sei auch der Aufwand des Geschädigten im Zusammenhang mit etwaigen Gewährleistungsansprüchen bei mangelhafter Reparatur zu berücksichtigen (OLG Frankfurt a. M., Urteil vom 13.01.2025, Az. 14 U 124/24, Abruf-Nr. 245992).</w:t>
      </w:r>
    </w:p>
    <w:p w14:paraId="775646D4" w14:textId="77777777" w:rsidR="00907BF5" w:rsidRPr="00907BF5" w:rsidRDefault="00907BF5" w:rsidP="00907BF5">
      <w:pPr>
        <w:pStyle w:val="A-Grundtext"/>
      </w:pPr>
    </w:p>
    <w:p w14:paraId="43E830F8" w14:textId="77777777" w:rsidR="00907BF5" w:rsidRPr="00907BF5" w:rsidRDefault="00907BF5" w:rsidP="00907BF5">
      <w:pPr>
        <w:pStyle w:val="A-Grundtext"/>
      </w:pPr>
      <w:r w:rsidRPr="00907BF5">
        <w:t xml:space="preserve">Alles das kann man auch im Urteil des AG München vom 06.10.2014 (Az. 322 C 27990/13, IWW-Abruf-Nr. </w:t>
      </w:r>
      <w:hyperlink r:id="rId8" w:tgtFrame="_blank" w:history="1">
        <w:r w:rsidRPr="00907BF5">
          <w:rPr>
            <w:rStyle w:val="Hyperlink"/>
            <w:rFonts w:cs="Arial"/>
          </w:rPr>
          <w:t>143049</w:t>
        </w:r>
      </w:hyperlink>
      <w:r w:rsidRPr="00907BF5">
        <w:t>) nachlesen. Darin heißt es dazu bei einem Unfallort in München wörtlich:</w:t>
      </w:r>
    </w:p>
    <w:p w14:paraId="3DAB80F9" w14:textId="77777777" w:rsidR="00907BF5" w:rsidRPr="00907BF5" w:rsidRDefault="00907BF5" w:rsidP="00907BF5">
      <w:pPr>
        <w:pStyle w:val="A-Grundtext"/>
      </w:pPr>
    </w:p>
    <w:p w14:paraId="777F92FE" w14:textId="77777777" w:rsidR="00907BF5" w:rsidRPr="00907BF5" w:rsidRDefault="00907BF5" w:rsidP="00907BF5">
      <w:pPr>
        <w:pStyle w:val="A-Grundtext"/>
      </w:pPr>
      <w:r w:rsidRPr="00907BF5">
        <w:t xml:space="preserve">„Die Schadensminderungspflicht gebietet auch nicht in jedem Fall die Abschleppung zur nächstgelegenen Reparaturmöglichkeit Es ist nicht ersichtlich, dass dies hier insgesamt </w:t>
      </w:r>
      <w:proofErr w:type="gramStart"/>
      <w:r w:rsidRPr="00907BF5">
        <w:t>betrachtet</w:t>
      </w:r>
      <w:proofErr w:type="gramEnd"/>
      <w:r w:rsidRPr="00907BF5">
        <w:t xml:space="preserve"> wesentlich kostengünstiger gewesen wäre als die Abschleppung zur Reparaturwerkstätte in lllertissen. Immerhin wurden andererseits Kosten und Zeitaufwand einer Fahrzeugabholung vermieden. Auch das Interesse des Unfallgeschädigten, mögliche spätere Gewährleistungsansprüche möglichst ortsnah geltend machen zu können, ist berechtigt und zu berücksichtigen. Die Abwägung des Unfallgeschädigten mit dem Ergebnis die Abschleppung nicht zur nächstgelegenen Reparaturmöglichkeit, sondern nach lllertissen durchführen zu lassen, ist daher nicht zu beanstanden. Letztlich ergibt die gerichtliche Schätzung nach § 287 Abs. 1 ZPO auf der Grundlage des Parteivortrages, dass die Klageforderung der Höhe nach nicht zu beanstanden ist.“</w:t>
      </w:r>
    </w:p>
    <w:p w14:paraId="7436FF80" w14:textId="77777777" w:rsidR="00907BF5" w:rsidRPr="00907BF5" w:rsidRDefault="00907BF5" w:rsidP="00907BF5">
      <w:pPr>
        <w:pStyle w:val="A-Grundtext"/>
      </w:pPr>
    </w:p>
    <w:p w14:paraId="7CF4BA9F" w14:textId="77777777" w:rsidR="00907BF5" w:rsidRPr="00907BF5" w:rsidRDefault="00907BF5" w:rsidP="00907BF5">
      <w:pPr>
        <w:pStyle w:val="A-Grundtext"/>
      </w:pPr>
      <w:r w:rsidRPr="00907BF5">
        <w:t xml:space="preserve">Auch das AG Siegburg (Urteil vom 14.04.2016, Az. 124 C 7/16, IWW-Abruf-Nr. </w:t>
      </w:r>
      <w:hyperlink r:id="rId9" w:tgtFrame="_blank" w:history="1">
        <w:r w:rsidRPr="00907BF5">
          <w:rPr>
            <w:rStyle w:val="Hyperlink"/>
            <w:rFonts w:cs="Arial"/>
          </w:rPr>
          <w:t>185866</w:t>
        </w:r>
      </w:hyperlink>
      <w:r w:rsidRPr="00907BF5">
        <w:t>) sieht, dass sich die Abschleppkosten und der ersparte Zeit- und Kostenaufwand einander aufheben.</w:t>
      </w:r>
    </w:p>
    <w:p w14:paraId="53A85FF8" w14:textId="77777777" w:rsidR="00907BF5" w:rsidRPr="00907BF5" w:rsidRDefault="00907BF5" w:rsidP="00907BF5">
      <w:pPr>
        <w:pStyle w:val="A-Grundtext"/>
      </w:pPr>
    </w:p>
    <w:p w14:paraId="7D7690D2" w14:textId="77777777" w:rsidR="00907BF5" w:rsidRPr="00907BF5" w:rsidRDefault="00907BF5" w:rsidP="00907BF5">
      <w:pPr>
        <w:pStyle w:val="A-Grundtext"/>
      </w:pPr>
      <w:r w:rsidRPr="00907BF5">
        <w:t xml:space="preserve">Das AG Ingolstadt (Urteil vom 18.02.2016, Az. 10 C 2291/15, IWW-Abruf-Nr. </w:t>
      </w:r>
      <w:hyperlink r:id="rId10" w:tgtFrame="_blank" w:history="1">
        <w:r w:rsidRPr="00907BF5">
          <w:rPr>
            <w:rStyle w:val="Hyperlink"/>
            <w:rFonts w:cs="Arial"/>
          </w:rPr>
          <w:t>187421</w:t>
        </w:r>
      </w:hyperlink>
      <w:r w:rsidRPr="00907BF5">
        <w:t xml:space="preserve">) begründet seine Entscheidung pro Heimatwerkstatt trotz 100 km Entfernung damit, dass die Abwicklung der Reparatur und eventueller späterer Nachbesserungsarbeiten dadurch für den Geschädigten einfacher ist und ein Mietwagentag bzw. Fahrtkosten eingespart werden, wenn der Geschädigte – wie im Urteilsfall – im Abschleppwagen mitfährt. </w:t>
      </w:r>
    </w:p>
    <w:p w14:paraId="489EBF6D" w14:textId="77777777" w:rsidR="00907BF5" w:rsidRPr="00907BF5" w:rsidRDefault="00907BF5" w:rsidP="00907BF5">
      <w:pPr>
        <w:pStyle w:val="A-Grundtext"/>
      </w:pPr>
    </w:p>
    <w:p w14:paraId="0D228B3F" w14:textId="77777777" w:rsidR="00907BF5" w:rsidRPr="00907BF5" w:rsidRDefault="00907BF5" w:rsidP="00907BF5">
      <w:pPr>
        <w:pStyle w:val="A-Grundtext"/>
      </w:pPr>
      <w:r w:rsidRPr="00907BF5">
        <w:t xml:space="preserve">Das Argument des zusätzlichen Aufwandes bei eventuellen Reklamationen ist auch vom BGH als Erwägungskriterium akzeptiert. Im Urteil vom 28.04.2015 (Az. VI ZR 267/14, IWW-Abruf-Nr. </w:t>
      </w:r>
      <w:hyperlink r:id="rId11" w:tgtFrame="_blank" w:history="1">
        <w:r w:rsidRPr="00907BF5">
          <w:rPr>
            <w:rStyle w:val="Hyperlink"/>
            <w:rFonts w:cs="Arial"/>
          </w:rPr>
          <w:t>177240</w:t>
        </w:r>
      </w:hyperlink>
      <w:r w:rsidRPr="00907BF5">
        <w:t xml:space="preserve">) ging es um die Frage, ob ein Verweis auf eine weit entfernte Werkstatt zumutbar sei. Unter der Randziffer 14 findet sich als ein Erwägungskriterium zur Zumutbarkeit: „Von Bedeutung für diese </w:t>
      </w:r>
      <w:r w:rsidRPr="00907BF5">
        <w:lastRenderedPageBreak/>
        <w:t xml:space="preserve">Bewertung ist auch der dem Geschädigten zugemutete Aufwand bei der Geltendmachung etwaiger Nacherfüllungsansprüche im Rahmen der Gewährleistung bei mangelhaften Reparaturleistungen.“ </w:t>
      </w:r>
    </w:p>
    <w:p w14:paraId="0144B0C7" w14:textId="77777777" w:rsidR="00907BF5" w:rsidRPr="00907BF5" w:rsidRDefault="00907BF5" w:rsidP="00907BF5">
      <w:pPr>
        <w:pStyle w:val="A-Grundtext"/>
      </w:pPr>
    </w:p>
    <w:p w14:paraId="433E814F" w14:textId="77777777" w:rsidR="00907BF5" w:rsidRPr="00907BF5" w:rsidRDefault="00907BF5" w:rsidP="00907BF5">
      <w:pPr>
        <w:pStyle w:val="A-Grundtext"/>
      </w:pPr>
      <w:r w:rsidRPr="00907BF5">
        <w:t xml:space="preserve">Ob die Werkstatt nun wegen eines Verweises des Versicherers weit entfernt sein soll oder ob der Unfallort zufällig weit </w:t>
      </w:r>
      <w:proofErr w:type="gramStart"/>
      <w:r w:rsidRPr="00907BF5">
        <w:t>entfernt</w:t>
      </w:r>
      <w:proofErr w:type="gramEnd"/>
      <w:r w:rsidRPr="00907BF5">
        <w:t xml:space="preserve"> ist: Der Gedanke ist derselbe. Das BGH-Urteil passt somit auch auf die Fälle des Heimschleppens.</w:t>
      </w:r>
    </w:p>
    <w:p w14:paraId="4FF38453" w14:textId="77777777" w:rsidR="00907BF5" w:rsidRPr="00907BF5" w:rsidRDefault="00907BF5" w:rsidP="00907BF5">
      <w:pPr>
        <w:pStyle w:val="A-Grundtext"/>
      </w:pPr>
    </w:p>
    <w:p w14:paraId="4C28342D" w14:textId="77777777" w:rsidR="00907BF5" w:rsidRPr="00907BF5" w:rsidRDefault="00907BF5" w:rsidP="00907BF5">
      <w:pPr>
        <w:pStyle w:val="A-Grundtext"/>
      </w:pPr>
      <w:r w:rsidRPr="00907BF5">
        <w:t xml:space="preserve">Beim Kostenvergleich ist auch zu berücksichtigen, dass der Geschädigte keineswegs verpflichtet ist, das Fahrzeug nach der Reparatur in der entfernten Werkstatt am Unfallort selbst abzuholen. </w:t>
      </w:r>
      <w:proofErr w:type="gramStart"/>
      <w:r w:rsidRPr="00907BF5">
        <w:t>Das zeigen</w:t>
      </w:r>
      <w:proofErr w:type="gramEnd"/>
      <w:r w:rsidRPr="00907BF5">
        <w:t xml:space="preserve"> verschiedene Urteile, die allesamt von Gerichten in Urlaubsregionen stammen. </w:t>
      </w:r>
    </w:p>
    <w:p w14:paraId="3D667BE3" w14:textId="77777777" w:rsidR="00907BF5" w:rsidRPr="00907BF5" w:rsidRDefault="00907BF5" w:rsidP="00907BF5">
      <w:pPr>
        <w:pStyle w:val="A-Grundtext"/>
      </w:pPr>
    </w:p>
    <w:p w14:paraId="1FAB8FA1" w14:textId="77777777" w:rsidR="00907BF5" w:rsidRPr="00907BF5" w:rsidRDefault="00907BF5" w:rsidP="00907BF5">
      <w:pPr>
        <w:pStyle w:val="A-Grundtext"/>
      </w:pPr>
      <w:r w:rsidRPr="00907BF5">
        <w:t>Der Geschädigte aus Lüneburg erleidet den Unfall ca. 670 km von zuhause entfernt in der Nähe von Freising. Die Reparaturkosten belaufen sich auf mehr auf ca. 25.000 Euro. Er entscheidet sich, das Fahrzeug dort reparieren zu lassen und fährt mit einem Mietwagen nach Hause. Das reparierte Fahrzeug wird von einem Mitarbeiter der Werkstatt nach Lüneburg gefahren, die Rückfahrt erfolgt mit dem Mietwagen. Dafür berechnet die Werkstatt 200 € Kraftstoffkosten und 20 Stunden zu 58,43 € brutto für den Mitarbeiter. Der Versicherer meint, der Geschädigte habe ja selbst entschieden, am Unfallort reparieren zu lassen. Also müsse er auch die Konsequenzen tragen und mit dem Mietwagen wieder dorthin fahren, um das reparierte Fahrzeug abzuholen. Das AG Freising ist mit dieser Dreistigkeit schnell fertig: „Der Kläger hat sich nicht ausgesucht, in einen Verkehrsunfall im hiesigen Gerichtsbezirk verwickelt zu werden. Es ist dem Kläger daher nicht zuzumuten, auf seine Kosten den Mietwagen zurück nach Schweitenkirchen zu fahren und sein repariertes Fahrzeug sodann wieder an seinen Wohnort zu fahren.“ Hinzu kommt: Ebenso gut hätte er das unreparierte Fahrzeug in die Heimatwerkstatt schleppen lassen können, was etwa das Dreifache gekostet hätte (AG Freising, Urteil vom 19.9.24, Az. 7 C 345/23, Abruf-Nr. 244213).</w:t>
      </w:r>
    </w:p>
    <w:p w14:paraId="13B1D700" w14:textId="77777777" w:rsidR="00907BF5" w:rsidRPr="00907BF5" w:rsidRDefault="00907BF5" w:rsidP="00907BF5">
      <w:pPr>
        <w:pStyle w:val="A-Grundtext"/>
      </w:pPr>
    </w:p>
    <w:p w14:paraId="2891E7BA" w14:textId="77777777" w:rsidR="00907BF5" w:rsidRPr="00907BF5" w:rsidRDefault="00907BF5" w:rsidP="00907BF5">
      <w:pPr>
        <w:pStyle w:val="A-Grundtext"/>
      </w:pPr>
      <w:r w:rsidRPr="00907BF5">
        <w:t>So haben zuvor bereits entschieden:</w:t>
      </w:r>
    </w:p>
    <w:p w14:paraId="0073A46A" w14:textId="77777777" w:rsidR="00907BF5" w:rsidRPr="00907BF5" w:rsidRDefault="00907BF5" w:rsidP="00907BF5">
      <w:pPr>
        <w:pStyle w:val="A-Grundtext"/>
      </w:pPr>
    </w:p>
    <w:p w14:paraId="6F7721D0" w14:textId="77777777" w:rsidR="00907BF5" w:rsidRPr="00907BF5" w:rsidRDefault="00907BF5" w:rsidP="00907BF5">
      <w:pPr>
        <w:pStyle w:val="A-Grundtext"/>
      </w:pPr>
      <w:r w:rsidRPr="00907BF5">
        <w:t>-</w:t>
      </w:r>
      <w:r w:rsidRPr="00907BF5">
        <w:tab/>
        <w:t xml:space="preserve">AG Greifswald, 26.10.23, 43 C 27/23, Abruf-Nr. 238382 </w:t>
      </w:r>
    </w:p>
    <w:p w14:paraId="48592851" w14:textId="77777777" w:rsidR="00907BF5" w:rsidRPr="00907BF5" w:rsidRDefault="00907BF5" w:rsidP="00907BF5">
      <w:pPr>
        <w:pStyle w:val="A-Grundtext"/>
      </w:pPr>
      <w:r w:rsidRPr="00907BF5">
        <w:t>-</w:t>
      </w:r>
      <w:r w:rsidRPr="00907BF5">
        <w:tab/>
        <w:t>AG München, 30.7.21, 331 C 13769/20, Abruf-Nr. 224024</w:t>
      </w:r>
    </w:p>
    <w:p w14:paraId="1F6C8544" w14:textId="77777777" w:rsidR="00907BF5" w:rsidRPr="00907BF5" w:rsidRDefault="00907BF5" w:rsidP="00907BF5">
      <w:pPr>
        <w:pStyle w:val="A-Grundtext"/>
      </w:pPr>
      <w:r w:rsidRPr="00907BF5">
        <w:t>-</w:t>
      </w:r>
      <w:r w:rsidRPr="00907BF5">
        <w:tab/>
        <w:t>AG Eckernförde, 15.10.19, 6 C 682/18, Abruf-Nr. 211894</w:t>
      </w:r>
    </w:p>
    <w:p w14:paraId="21415361" w14:textId="77777777" w:rsidR="00907BF5" w:rsidRPr="00907BF5" w:rsidRDefault="00907BF5" w:rsidP="00907BF5">
      <w:pPr>
        <w:pStyle w:val="A-Grundtext"/>
      </w:pPr>
    </w:p>
    <w:p w14:paraId="62286343" w14:textId="77777777" w:rsidR="00907BF5" w:rsidRPr="00907BF5" w:rsidRDefault="00907BF5" w:rsidP="00907BF5">
      <w:pPr>
        <w:pStyle w:val="A-Grundtext"/>
      </w:pPr>
      <w:r w:rsidRPr="00907BF5">
        <w:t xml:space="preserve">Das alles bedeutet: Je weiter die Unfallstelle von der Heimatwerkstatt entfernt ist, desto selbstverständlicher darf das verunfallte Fahrzeug nach Haus transportiert werden. Denn </w:t>
      </w:r>
      <w:proofErr w:type="gramStart"/>
      <w:r w:rsidRPr="00907BF5">
        <w:t>ein Abholung</w:t>
      </w:r>
      <w:proofErr w:type="gramEnd"/>
      <w:r w:rsidRPr="00907BF5">
        <w:t xml:space="preserve"> über vielleicht 50 Kilometer lässt sich bei sehr viel gutem Willen noch „nach Feierabend“ erledigen. Bei 500 km steht das volle Programm der Reiskosten inklusive Hotelübernachtung an. Und die Reise zur Nachbesserung ist auch unter Berücksichtigung der Tatsache, dass die Wegekosten dabei vom nachbesserungspflichtigen Unternehmer getragen werden müssen (§ 635 Abs. 2 BGB), bei 50 km Wegstrecke eher zumutbar als bei 500 km. Wobei umgekehrt der Mehraufwand des Transportes über die kürzere </w:t>
      </w:r>
      <w:proofErr w:type="gramStart"/>
      <w:r w:rsidRPr="00907BF5">
        <w:t>Strecke relativ</w:t>
      </w:r>
      <w:proofErr w:type="gramEnd"/>
      <w:r w:rsidRPr="00907BF5">
        <w:t xml:space="preserve"> wenig Mehrkosten mit sich bringt, sodass der Geschädigte das schon von daher für erforderlich halten darf.</w:t>
      </w:r>
    </w:p>
    <w:p w14:paraId="4274F5EE" w14:textId="77777777" w:rsidR="00907BF5" w:rsidRPr="00907BF5" w:rsidRDefault="00907BF5" w:rsidP="00907BF5">
      <w:pPr>
        <w:pStyle w:val="A-Grundtext"/>
      </w:pPr>
    </w:p>
    <w:p w14:paraId="1C0B7737" w14:textId="77777777" w:rsidR="00907BF5" w:rsidRPr="00907BF5" w:rsidRDefault="00907BF5" w:rsidP="00907BF5">
      <w:pPr>
        <w:pStyle w:val="A-Grundtext"/>
      </w:pPr>
      <w:bookmarkStart w:id="0" w:name="_Hlk215730817"/>
      <w:r w:rsidRPr="00907BF5">
        <w:t xml:space="preserve">Das Recht des Geschädigten, sein unfallbeschädigtes Fahrzeug beim Haftpflichtschaden zur Heimatwerkstatt schleppen lassen, um es dort zur Reparatur zu geben, besteht auch dann fort, wenn sich das Schadenbild für den Geschädigten zunächst nicht als totalschadenverdächtig darstellte, die Beschädigung sich am Ende aber doch als Totalschaden entpuppt. (AG Waiblingen, Urteil vom 09.08.2017, Az. 13 C 890/17, IWW-Abruf-Nr. </w:t>
      </w:r>
      <w:hyperlink r:id="rId12" w:tgtFrame="_blank" w:history="1">
        <w:r w:rsidRPr="00907BF5">
          <w:rPr>
            <w:rStyle w:val="Hyperlink"/>
            <w:rFonts w:cs="Arial"/>
          </w:rPr>
          <w:t>196286</w:t>
        </w:r>
      </w:hyperlink>
      <w:r w:rsidRPr="00907BF5">
        <w:t xml:space="preserve">; AG Ingolstadt, Urteil vom 18.02.2016, Az. 10 C 2291/15, IWW-Abruf-Nr. </w:t>
      </w:r>
      <w:hyperlink r:id="rId13" w:tgtFrame="_blank" w:history="1">
        <w:r w:rsidRPr="00907BF5">
          <w:rPr>
            <w:rStyle w:val="Hyperlink"/>
            <w:rFonts w:cs="Arial"/>
          </w:rPr>
          <w:t>187421</w:t>
        </w:r>
      </w:hyperlink>
      <w:r w:rsidRPr="00907BF5">
        <w:t xml:space="preserve">; LG Trier, Urteil vom 14.05.2021, Az. 1 S 123/20, IWW-Abruf-Nr. </w:t>
      </w:r>
      <w:hyperlink r:id="rId14" w:tgtFrame="_blank" w:history="1">
        <w:r w:rsidRPr="00907BF5">
          <w:rPr>
            <w:rStyle w:val="Hyperlink"/>
            <w:rFonts w:cs="Arial"/>
          </w:rPr>
          <w:t>222421</w:t>
        </w:r>
      </w:hyperlink>
      <w:r w:rsidRPr="00907BF5">
        <w:t>.</w:t>
      </w:r>
    </w:p>
    <w:bookmarkEnd w:id="0"/>
    <w:p w14:paraId="7EE944F4" w14:textId="77777777" w:rsidR="00907BF5" w:rsidRDefault="00907BF5" w:rsidP="00907BF5">
      <w:pPr>
        <w:pStyle w:val="A-Grundtext"/>
      </w:pPr>
    </w:p>
    <w:p w14:paraId="71C0A3F4" w14:textId="77777777" w:rsidR="00907BF5" w:rsidRDefault="00907BF5" w:rsidP="00907BF5">
      <w:pPr>
        <w:pStyle w:val="A-Grundtext"/>
      </w:pPr>
    </w:p>
    <w:p w14:paraId="7D817713" w14:textId="77777777" w:rsidR="00907BF5" w:rsidRPr="00907BF5" w:rsidRDefault="00907BF5" w:rsidP="00907BF5">
      <w:pPr>
        <w:pStyle w:val="A-Grundtext"/>
      </w:pPr>
    </w:p>
    <w:p w14:paraId="56074BE3" w14:textId="77777777" w:rsidR="00907BF5" w:rsidRPr="00907BF5" w:rsidRDefault="00907BF5" w:rsidP="00907BF5">
      <w:pPr>
        <w:pStyle w:val="A-Grundtext"/>
        <w:numPr>
          <w:ilvl w:val="0"/>
          <w:numId w:val="4"/>
        </w:numPr>
        <w:rPr>
          <w:b/>
        </w:rPr>
      </w:pPr>
      <w:r w:rsidRPr="00907BF5">
        <w:rPr>
          <w:b/>
          <w:iCs/>
        </w:rPr>
        <w:lastRenderedPageBreak/>
        <w:t>Variante, wenn deutliches Preisgefälle zwischen Unfallort und Reparaturort liegt</w:t>
      </w:r>
    </w:p>
    <w:p w14:paraId="70F7180E" w14:textId="77777777" w:rsidR="00907BF5" w:rsidRPr="00907BF5" w:rsidRDefault="00907BF5" w:rsidP="00907BF5">
      <w:pPr>
        <w:pStyle w:val="A-Grundtext"/>
      </w:pPr>
    </w:p>
    <w:p w14:paraId="5262D40F" w14:textId="77777777" w:rsidR="00907BF5" w:rsidRPr="00907BF5" w:rsidRDefault="00907BF5" w:rsidP="00907BF5">
      <w:pPr>
        <w:pStyle w:val="A-Grundtext"/>
      </w:pPr>
      <w:r w:rsidRPr="00907BF5">
        <w:t xml:space="preserve">Zusätzlich ist zu bedenken, dass das Fahrzeug aus einer „teuren Gegend“ in eine Region verbracht wurde, in der deutlich niedrigere Stundenverrechnungssätze an der Tagesordnung sind. So war die Reparatur am Zielort weitaus billiger als am Heimatort, sodass die Reparatur inklusive des Transports schadenmindernd war. </w:t>
      </w:r>
      <w:r w:rsidRPr="00907BF5">
        <w:rPr>
          <w:i/>
          <w:iCs/>
        </w:rPr>
        <w:t>(Bitte substantiieren.)</w:t>
      </w: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15"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16"/>
      <w:footerReference w:type="default" r:id="rId17"/>
      <w:headerReference w:type="first" r:id="rId18"/>
      <w:footerReference w:type="first" r:id="rId19"/>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E382" w14:textId="77777777" w:rsidR="003956F4" w:rsidRDefault="003956F4" w:rsidP="00B2150E">
      <w:pPr>
        <w:spacing w:after="0" w:line="240" w:lineRule="auto"/>
      </w:pPr>
      <w:r>
        <w:separator/>
      </w:r>
    </w:p>
  </w:endnote>
  <w:endnote w:type="continuationSeparator" w:id="0">
    <w:p w14:paraId="11B91333" w14:textId="77777777" w:rsidR="003956F4" w:rsidRDefault="003956F4"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37A72D9E"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6861" w14:textId="77777777" w:rsidR="003956F4" w:rsidRDefault="003956F4" w:rsidP="00B2150E">
      <w:pPr>
        <w:spacing w:after="0" w:line="240" w:lineRule="auto"/>
      </w:pPr>
      <w:r>
        <w:separator/>
      </w:r>
    </w:p>
  </w:footnote>
  <w:footnote w:type="continuationSeparator" w:id="0">
    <w:p w14:paraId="1EDBA2A3" w14:textId="77777777" w:rsidR="003956F4" w:rsidRDefault="003956F4"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8374F"/>
    <w:multiLevelType w:val="hybridMultilevel"/>
    <w:tmpl w:val="FFFFFFFF"/>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
  </w:num>
  <w:num w:numId="2" w16cid:durableId="1384675516">
    <w:abstractNumId w:val="3"/>
  </w:num>
  <w:num w:numId="3" w16cid:durableId="100881069">
    <w:abstractNumId w:val="2"/>
  </w:num>
  <w:num w:numId="4" w16cid:durableId="141277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B3921"/>
    <w:rsid w:val="002D4A97"/>
    <w:rsid w:val="00316204"/>
    <w:rsid w:val="00320EA2"/>
    <w:rsid w:val="00360B71"/>
    <w:rsid w:val="003843C6"/>
    <w:rsid w:val="003956F4"/>
    <w:rsid w:val="003B0C0E"/>
    <w:rsid w:val="004033C6"/>
    <w:rsid w:val="0045307A"/>
    <w:rsid w:val="00453096"/>
    <w:rsid w:val="004C5C22"/>
    <w:rsid w:val="004D2AB7"/>
    <w:rsid w:val="004F4EA0"/>
    <w:rsid w:val="00544206"/>
    <w:rsid w:val="005753C2"/>
    <w:rsid w:val="00593354"/>
    <w:rsid w:val="005A1608"/>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67BD6"/>
    <w:rsid w:val="0087647C"/>
    <w:rsid w:val="008957F2"/>
    <w:rsid w:val="008B69CB"/>
    <w:rsid w:val="008C5382"/>
    <w:rsid w:val="008C7F29"/>
    <w:rsid w:val="00901837"/>
    <w:rsid w:val="00907BF5"/>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35687"/>
    <w:rsid w:val="00B55676"/>
    <w:rsid w:val="00B9664D"/>
    <w:rsid w:val="00BC1A18"/>
    <w:rsid w:val="00C47A32"/>
    <w:rsid w:val="00C7678C"/>
    <w:rsid w:val="00CF57DB"/>
    <w:rsid w:val="00D45578"/>
    <w:rsid w:val="00D6407F"/>
    <w:rsid w:val="00D945D3"/>
    <w:rsid w:val="00DA1E2A"/>
    <w:rsid w:val="00DC6EAC"/>
    <w:rsid w:val="00E06B60"/>
    <w:rsid w:val="00E102A2"/>
    <w:rsid w:val="00E33B46"/>
    <w:rsid w:val="00E60AAC"/>
    <w:rsid w:val="00E77757"/>
    <w:rsid w:val="00EA7C3F"/>
    <w:rsid w:val="00EB29A4"/>
    <w:rsid w:val="00ED0188"/>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07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w.de/quellenmaterial/id/172292" TargetMode="External"/><Relationship Id="rId13" Type="http://schemas.openxmlformats.org/officeDocument/2006/relationships/hyperlink" Target="https://www.iww.de/quellenmaterial/id/18742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ww.de/quellenmaterial/id/211894" TargetMode="External"/><Relationship Id="rId12" Type="http://schemas.openxmlformats.org/officeDocument/2006/relationships/hyperlink" Target="https://www.iww.de/quellenmaterial/id/1962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ww.de/quellenmaterial/id/177240" TargetMode="External"/><Relationship Id="rId5" Type="http://schemas.openxmlformats.org/officeDocument/2006/relationships/footnotes" Target="footnotes.xml"/><Relationship Id="rId15" Type="http://schemas.openxmlformats.org/officeDocument/2006/relationships/hyperlink" Target="mailto:kontakt@iww.de" TargetMode="External"/><Relationship Id="rId10" Type="http://schemas.openxmlformats.org/officeDocument/2006/relationships/hyperlink" Target="https://www.iww.de/quellenmaterial/id/18742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ww.de/quellenmaterial/id/185866" TargetMode="External"/><Relationship Id="rId14" Type="http://schemas.openxmlformats.org/officeDocument/2006/relationships/hyperlink" Target="https://www.iww.de/quellenmaterial/id/2224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9960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Anna Schewe</cp:lastModifiedBy>
  <cp:revision>12</cp:revision>
  <cp:lastPrinted>2023-12-04T11:30:00Z</cp:lastPrinted>
  <dcterms:created xsi:type="dcterms:W3CDTF">2022-08-04T11:26:00Z</dcterms:created>
  <dcterms:modified xsi:type="dcterms:W3CDTF">2025-12-08T09:33:00Z</dcterms:modified>
</cp:coreProperties>
</file>